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4644" w:type="dxa"/>
        <w:tblLook w:val="01E0"/>
      </w:tblPr>
      <w:tblGrid>
        <w:gridCol w:w="5103"/>
      </w:tblGrid>
      <w:tr w:rsidR="00E55FD7" w:rsidRPr="00AE21E6" w:rsidTr="00845893">
        <w:trPr>
          <w:trHeight w:val="1438"/>
        </w:trPr>
        <w:tc>
          <w:tcPr>
            <w:tcW w:w="5103" w:type="dxa"/>
          </w:tcPr>
          <w:p w:rsidR="00E55FD7" w:rsidRPr="00AE21E6" w:rsidRDefault="00E55FD7" w:rsidP="00E55FD7">
            <w:pPr>
              <w:spacing w:after="6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ЗАТВЕРДЖЕНО</w:t>
            </w:r>
          </w:p>
          <w:p w:rsidR="00E55FD7" w:rsidRDefault="00E55FD7" w:rsidP="00E55FD7">
            <w:pPr>
              <w:spacing w:after="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AE21E6">
              <w:rPr>
                <w:rFonts w:ascii="Times New Roman" w:eastAsia="Times New Roman" w:hAnsi="Times New Roman" w:cs="Times New Roman"/>
                <w:sz w:val="24"/>
                <w:szCs w:val="24"/>
              </w:rPr>
              <w:t>ішення</w:t>
            </w:r>
            <w:r>
              <w:rPr>
                <w:rFonts w:ascii="Times New Roman" w:eastAsia="Times New Roman" w:hAnsi="Times New Roman" w:cs="Times New Roman"/>
                <w:sz w:val="24"/>
                <w:szCs w:val="24"/>
              </w:rPr>
              <w:t>м</w:t>
            </w:r>
            <w:r w:rsidRPr="00AE21E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Лозуватської</w:t>
            </w:r>
            <w:proofErr w:type="spellEnd"/>
            <w:r>
              <w:rPr>
                <w:rFonts w:ascii="Times New Roman" w:eastAsia="Times New Roman" w:hAnsi="Times New Roman" w:cs="Times New Roman"/>
                <w:sz w:val="24"/>
                <w:szCs w:val="24"/>
              </w:rPr>
              <w:t xml:space="preserve"> сільської ради</w:t>
            </w:r>
          </w:p>
          <w:p w:rsidR="00E55FD7" w:rsidRPr="005D5137" w:rsidRDefault="005D5137" w:rsidP="00E55FD7">
            <w:pPr>
              <w:spacing w:after="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від  «11</w:t>
            </w:r>
            <w:r w:rsidR="00B270B9">
              <w:rPr>
                <w:rFonts w:ascii="Times New Roman" w:eastAsia="Times New Roman" w:hAnsi="Times New Roman" w:cs="Times New Roman"/>
                <w:sz w:val="24"/>
                <w:szCs w:val="24"/>
              </w:rPr>
              <w:t>»  серпня  2021</w:t>
            </w:r>
            <w:r w:rsidR="00E55FD7">
              <w:rPr>
                <w:rFonts w:ascii="Times New Roman" w:eastAsia="Times New Roman" w:hAnsi="Times New Roman" w:cs="Times New Roman"/>
                <w:sz w:val="24"/>
                <w:szCs w:val="24"/>
              </w:rPr>
              <w:t xml:space="preserve"> р. № </w:t>
            </w:r>
            <w:r>
              <w:rPr>
                <w:rFonts w:ascii="Times New Roman" w:eastAsia="Times New Roman" w:hAnsi="Times New Roman" w:cs="Times New Roman"/>
                <w:sz w:val="24"/>
                <w:szCs w:val="24"/>
              </w:rPr>
              <w:t>872-</w:t>
            </w:r>
            <w:r>
              <w:rPr>
                <w:rFonts w:ascii="Times New Roman" w:eastAsia="Times New Roman" w:hAnsi="Times New Roman" w:cs="Times New Roman"/>
                <w:sz w:val="24"/>
                <w:szCs w:val="24"/>
                <w:lang w:val="en-US"/>
              </w:rPr>
              <w:t xml:space="preserve"> IX</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lang w:val="en-US"/>
              </w:rPr>
              <w:t>VIII</w:t>
            </w:r>
          </w:p>
        </w:tc>
      </w:tr>
    </w:tbl>
    <w:p w:rsidR="00E55FD7" w:rsidRPr="00AE21E6" w:rsidRDefault="00E55FD7" w:rsidP="00E55FD7">
      <w:pPr>
        <w:tabs>
          <w:tab w:val="left" w:pos="2040"/>
        </w:tabs>
        <w:spacing w:after="0" w:line="240" w:lineRule="auto"/>
        <w:jc w:val="both"/>
        <w:outlineLvl w:val="0"/>
        <w:rPr>
          <w:rFonts w:ascii="Times New Roman" w:eastAsia="Times New Roman" w:hAnsi="Times New Roman" w:cs="Times New Roman"/>
          <w:sz w:val="24"/>
          <w:szCs w:val="24"/>
          <w:lang w:eastAsia="ru-RU"/>
        </w:rPr>
      </w:pPr>
    </w:p>
    <w:p w:rsidR="00E55FD7" w:rsidRPr="00AE21E6" w:rsidRDefault="00E55FD7" w:rsidP="00E55FD7">
      <w:pPr>
        <w:shd w:val="clear" w:color="auto" w:fill="FFFFFF"/>
        <w:tabs>
          <w:tab w:val="left" w:pos="5116"/>
        </w:tabs>
        <w:spacing w:after="0" w:line="240" w:lineRule="auto"/>
        <w:ind w:left="-1134" w:firstLine="850"/>
        <w:rPr>
          <w:rFonts w:ascii="Times New Roman" w:eastAsia="Times New Roman" w:hAnsi="Times New Roman" w:cs="Times New Roman"/>
          <w:color w:val="008000"/>
          <w:spacing w:val="-6"/>
          <w:sz w:val="26"/>
          <w:szCs w:val="26"/>
          <w:lang w:eastAsia="ru-RU"/>
        </w:rPr>
      </w:pPr>
      <w:r w:rsidRPr="00AE21E6">
        <w:rPr>
          <w:rFonts w:ascii="Times New Roman" w:eastAsia="Times New Roman" w:hAnsi="Times New Roman" w:cs="Times New Roman"/>
          <w:color w:val="008000"/>
          <w:spacing w:val="-6"/>
          <w:sz w:val="28"/>
          <w:szCs w:val="28"/>
          <w:lang w:eastAsia="ru-RU"/>
        </w:rPr>
        <w:tab/>
      </w:r>
    </w:p>
    <w:p w:rsidR="00E55FD7" w:rsidRPr="00AE21E6" w:rsidRDefault="00E55FD7" w:rsidP="00E55FD7">
      <w:pPr>
        <w:shd w:val="clear" w:color="auto" w:fill="FFFFFF"/>
        <w:tabs>
          <w:tab w:val="left" w:pos="5812"/>
        </w:tabs>
        <w:spacing w:after="0" w:line="472" w:lineRule="exact"/>
        <w:ind w:left="-1134" w:firstLine="850"/>
        <w:rPr>
          <w:rFonts w:ascii="Times New Roman" w:eastAsia="Times New Roman" w:hAnsi="Times New Roman" w:cs="Times New Roman"/>
          <w:color w:val="008000"/>
          <w:sz w:val="30"/>
          <w:szCs w:val="30"/>
          <w:lang w:eastAsia="ru-RU"/>
        </w:rPr>
      </w:pPr>
      <w:r w:rsidRPr="00AE21E6">
        <w:rPr>
          <w:rFonts w:ascii="Times New Roman" w:eastAsia="Times New Roman" w:hAnsi="Times New Roman" w:cs="Times New Roman"/>
          <w:color w:val="008000"/>
          <w:sz w:val="30"/>
          <w:szCs w:val="30"/>
          <w:lang w:eastAsia="ru-RU"/>
        </w:rPr>
        <w:tab/>
      </w: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hd w:val="clear" w:color="auto" w:fill="FFFFFF"/>
        <w:spacing w:after="0" w:line="472" w:lineRule="exact"/>
        <w:ind w:left="-1134" w:firstLine="850"/>
        <w:rPr>
          <w:rFonts w:ascii="Times New Roman" w:eastAsia="Times New Roman" w:hAnsi="Times New Roman" w:cs="Times New Roman"/>
          <w:color w:val="008000"/>
          <w:sz w:val="30"/>
          <w:szCs w:val="30"/>
          <w:lang w:eastAsia="ru-RU"/>
        </w:rPr>
      </w:pPr>
    </w:p>
    <w:p w:rsidR="00E55FD7" w:rsidRPr="00AE21E6" w:rsidRDefault="00E55FD7" w:rsidP="00E55FD7">
      <w:pPr>
        <w:spacing w:after="0" w:line="240" w:lineRule="auto"/>
        <w:jc w:val="center"/>
        <w:rPr>
          <w:rFonts w:ascii="Times New Roman" w:eastAsia="Times New Roman" w:hAnsi="Times New Roman" w:cs="Times New Roman"/>
          <w:b/>
          <w:bCs/>
          <w:sz w:val="72"/>
          <w:szCs w:val="72"/>
          <w:lang w:eastAsia="ru-RU"/>
        </w:rPr>
      </w:pPr>
      <w:r w:rsidRPr="00AE21E6">
        <w:rPr>
          <w:rFonts w:ascii="Times New Roman" w:eastAsia="Times New Roman" w:hAnsi="Times New Roman" w:cs="Times New Roman"/>
          <w:b/>
          <w:bCs/>
          <w:sz w:val="72"/>
          <w:szCs w:val="72"/>
          <w:lang w:eastAsia="ru-RU"/>
        </w:rPr>
        <w:t>СТАТУТ</w:t>
      </w:r>
    </w:p>
    <w:p w:rsidR="00E55FD7" w:rsidRDefault="00E55FD7" w:rsidP="00E55FD7">
      <w:pPr>
        <w:tabs>
          <w:tab w:val="left" w:pos="2625"/>
        </w:tabs>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Комунальної установи </w:t>
      </w:r>
    </w:p>
    <w:p w:rsidR="00E55FD7" w:rsidRDefault="00E55FD7" w:rsidP="00E55FD7">
      <w:pPr>
        <w:tabs>
          <w:tab w:val="left" w:pos="2625"/>
        </w:tabs>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«Центр професійного розвитку педагогічних працівників» </w:t>
      </w:r>
    </w:p>
    <w:p w:rsidR="00E55FD7" w:rsidRPr="00AE21E6" w:rsidRDefault="00E55FD7" w:rsidP="00E55FD7">
      <w:pPr>
        <w:tabs>
          <w:tab w:val="left" w:pos="2625"/>
        </w:tabs>
        <w:spacing w:after="0" w:line="240" w:lineRule="auto"/>
        <w:jc w:val="center"/>
        <w:rPr>
          <w:rFonts w:ascii="Times New Roman" w:eastAsia="Times New Roman" w:hAnsi="Times New Roman" w:cs="Times New Roman"/>
          <w:b/>
          <w:sz w:val="40"/>
          <w:szCs w:val="40"/>
          <w:lang w:eastAsia="ru-RU"/>
        </w:rPr>
      </w:pPr>
      <w:proofErr w:type="spellStart"/>
      <w:r>
        <w:rPr>
          <w:rFonts w:ascii="Times New Roman" w:eastAsia="Times New Roman" w:hAnsi="Times New Roman" w:cs="Times New Roman"/>
          <w:b/>
          <w:sz w:val="40"/>
          <w:szCs w:val="40"/>
          <w:lang w:eastAsia="ru-RU"/>
        </w:rPr>
        <w:t>Лозуватської</w:t>
      </w:r>
      <w:proofErr w:type="spellEnd"/>
      <w:r>
        <w:rPr>
          <w:rFonts w:ascii="Times New Roman" w:eastAsia="Times New Roman" w:hAnsi="Times New Roman" w:cs="Times New Roman"/>
          <w:b/>
          <w:sz w:val="40"/>
          <w:szCs w:val="40"/>
          <w:lang w:eastAsia="ru-RU"/>
        </w:rPr>
        <w:t xml:space="preserve"> сільської ради</w:t>
      </w:r>
    </w:p>
    <w:p w:rsidR="00E55FD7" w:rsidRPr="00AE21E6" w:rsidRDefault="00E55FD7" w:rsidP="00E55FD7">
      <w:pPr>
        <w:shd w:val="clear" w:color="auto" w:fill="FFFFFF"/>
        <w:spacing w:before="4" w:after="0" w:line="240" w:lineRule="auto"/>
        <w:ind w:left="-1134" w:firstLine="850"/>
        <w:jc w:val="center"/>
        <w:rPr>
          <w:rFonts w:ascii="Times New Roman" w:eastAsia="Times New Roman" w:hAnsi="Times New Roman" w:cs="Times New Roman"/>
          <w:b/>
          <w:sz w:val="42"/>
          <w:szCs w:val="42"/>
          <w:lang w:eastAsia="ru-RU"/>
        </w:rPr>
      </w:pPr>
    </w:p>
    <w:p w:rsidR="00E55FD7" w:rsidRPr="00AE21E6" w:rsidRDefault="00E55FD7" w:rsidP="00E55FD7">
      <w:pPr>
        <w:shd w:val="clear" w:color="auto" w:fill="FFFFFF"/>
        <w:spacing w:before="4" w:after="0" w:line="240" w:lineRule="auto"/>
        <w:ind w:left="-1134" w:firstLine="850"/>
        <w:jc w:val="center"/>
        <w:rPr>
          <w:rFonts w:ascii="Times New Roman" w:eastAsia="Times New Roman" w:hAnsi="Times New Roman" w:cs="Times New Roman"/>
          <w:b/>
          <w:color w:val="008000"/>
          <w:sz w:val="42"/>
          <w:szCs w:val="42"/>
          <w:lang w:eastAsia="ru-RU"/>
        </w:rPr>
      </w:pPr>
    </w:p>
    <w:p w:rsidR="00E55FD7" w:rsidRPr="00AE21E6" w:rsidRDefault="00E55FD7" w:rsidP="00E55FD7">
      <w:pPr>
        <w:shd w:val="clear" w:color="auto" w:fill="FFFFFF"/>
        <w:spacing w:before="4" w:after="0" w:line="240" w:lineRule="auto"/>
        <w:ind w:left="-1134" w:firstLine="850"/>
        <w:jc w:val="center"/>
        <w:rPr>
          <w:rFonts w:ascii="Times New Roman" w:eastAsia="Times New Roman" w:hAnsi="Times New Roman" w:cs="Times New Roman"/>
          <w:b/>
          <w:color w:val="008000"/>
          <w:sz w:val="42"/>
          <w:szCs w:val="42"/>
          <w:lang w:eastAsia="ru-RU"/>
        </w:rPr>
      </w:pPr>
    </w:p>
    <w:p w:rsidR="00E55FD7" w:rsidRPr="00AE21E6" w:rsidRDefault="00E55FD7" w:rsidP="00E55FD7">
      <w:pPr>
        <w:shd w:val="clear" w:color="auto" w:fill="FFFFFF"/>
        <w:spacing w:before="4" w:after="0" w:line="240" w:lineRule="auto"/>
        <w:ind w:left="-1134" w:firstLine="850"/>
        <w:jc w:val="center"/>
        <w:rPr>
          <w:rFonts w:ascii="Times New Roman" w:eastAsia="Times New Roman" w:hAnsi="Times New Roman" w:cs="Times New Roman"/>
          <w:b/>
          <w:color w:val="008000"/>
          <w:sz w:val="28"/>
          <w:szCs w:val="28"/>
          <w:lang w:eastAsia="ru-RU"/>
        </w:rPr>
      </w:pPr>
      <w:r w:rsidRPr="00AE21E6">
        <w:rPr>
          <w:rFonts w:ascii="Times New Roman" w:eastAsia="Times New Roman" w:hAnsi="Times New Roman" w:cs="Times New Roman"/>
          <w:b/>
          <w:color w:val="008000"/>
          <w:sz w:val="28"/>
          <w:szCs w:val="28"/>
          <w:lang w:eastAsia="ru-RU"/>
        </w:rPr>
        <w:t xml:space="preserve"> </w:t>
      </w:r>
    </w:p>
    <w:p w:rsidR="00E55FD7" w:rsidRPr="00AE21E6" w:rsidRDefault="00E55FD7" w:rsidP="00E55FD7">
      <w:pPr>
        <w:shd w:val="clear" w:color="auto" w:fill="FFFFFF"/>
        <w:spacing w:after="0" w:line="360" w:lineRule="auto"/>
        <w:ind w:left="-1134" w:firstLine="850"/>
        <w:jc w:val="center"/>
        <w:rPr>
          <w:rFonts w:ascii="Times New Roman" w:eastAsia="Times New Roman" w:hAnsi="Times New Roman" w:cs="Times New Roman"/>
          <w:b/>
          <w:bCs/>
          <w:color w:val="008000"/>
          <w:sz w:val="42"/>
          <w:szCs w:val="42"/>
          <w:lang w:eastAsia="ru-RU"/>
        </w:rPr>
      </w:pPr>
    </w:p>
    <w:p w:rsidR="00E55FD7" w:rsidRPr="00AE21E6" w:rsidRDefault="00E55FD7" w:rsidP="00E55FD7">
      <w:pPr>
        <w:shd w:val="clear" w:color="auto" w:fill="FFFFFF"/>
        <w:spacing w:after="0" w:line="360" w:lineRule="auto"/>
        <w:ind w:left="-1134" w:firstLine="850"/>
        <w:jc w:val="center"/>
        <w:rPr>
          <w:rFonts w:ascii="Times New Roman" w:eastAsia="Times New Roman" w:hAnsi="Times New Roman" w:cs="Times New Roman"/>
          <w:b/>
          <w:bCs/>
          <w:color w:val="008000"/>
          <w:sz w:val="42"/>
          <w:szCs w:val="42"/>
          <w:lang w:eastAsia="ru-RU"/>
        </w:rPr>
      </w:pPr>
    </w:p>
    <w:p w:rsidR="00E55FD7" w:rsidRPr="00AE21E6" w:rsidRDefault="00E55FD7" w:rsidP="00E55FD7">
      <w:pPr>
        <w:shd w:val="clear" w:color="auto" w:fill="FFFFFF"/>
        <w:spacing w:after="0" w:line="360" w:lineRule="auto"/>
        <w:ind w:left="-1134" w:firstLine="850"/>
        <w:jc w:val="center"/>
        <w:rPr>
          <w:rFonts w:ascii="Times New Roman" w:eastAsia="Times New Roman" w:hAnsi="Times New Roman" w:cs="Times New Roman"/>
          <w:b/>
          <w:bCs/>
          <w:color w:val="008000"/>
          <w:sz w:val="44"/>
          <w:szCs w:val="44"/>
          <w:lang w:eastAsia="ru-RU"/>
        </w:rPr>
      </w:pPr>
    </w:p>
    <w:p w:rsidR="00E55FD7" w:rsidRPr="00AE21E6" w:rsidRDefault="00E55FD7" w:rsidP="00E55FD7">
      <w:pPr>
        <w:shd w:val="clear" w:color="auto" w:fill="FFFFFF"/>
        <w:spacing w:after="0" w:line="360" w:lineRule="auto"/>
        <w:rPr>
          <w:rFonts w:ascii="Times New Roman" w:eastAsia="Times New Roman" w:hAnsi="Times New Roman" w:cs="Times New Roman"/>
          <w:b/>
          <w:bCs/>
          <w:color w:val="008000"/>
          <w:sz w:val="44"/>
          <w:szCs w:val="44"/>
          <w:lang w:eastAsia="ru-RU"/>
        </w:rPr>
      </w:pPr>
    </w:p>
    <w:p w:rsidR="00E55FD7" w:rsidRPr="00AE21E6" w:rsidRDefault="00E55FD7" w:rsidP="00E55FD7">
      <w:pPr>
        <w:shd w:val="clear" w:color="auto" w:fill="FFFFFF"/>
        <w:spacing w:after="0" w:line="360" w:lineRule="auto"/>
        <w:jc w:val="center"/>
        <w:rPr>
          <w:rFonts w:ascii="Times New Roman" w:eastAsia="Times New Roman" w:hAnsi="Times New Roman" w:cs="Times New Roman"/>
          <w:bCs/>
          <w:color w:val="008000"/>
          <w:sz w:val="28"/>
          <w:szCs w:val="28"/>
          <w:lang w:eastAsia="ru-RU"/>
        </w:rPr>
      </w:pPr>
    </w:p>
    <w:p w:rsidR="00E55FD7" w:rsidRPr="00AE21E6" w:rsidRDefault="00E55FD7" w:rsidP="00E55FD7">
      <w:pPr>
        <w:shd w:val="clear" w:color="auto" w:fill="FFFFFF"/>
        <w:spacing w:after="0" w:line="360" w:lineRule="auto"/>
        <w:jc w:val="center"/>
        <w:rPr>
          <w:rFonts w:ascii="Times New Roman" w:eastAsia="Times New Roman" w:hAnsi="Times New Roman" w:cs="Times New Roman"/>
          <w:bCs/>
          <w:color w:val="008000"/>
          <w:sz w:val="28"/>
          <w:szCs w:val="28"/>
          <w:lang w:eastAsia="ru-RU"/>
        </w:rPr>
      </w:pPr>
    </w:p>
    <w:p w:rsidR="00E55FD7" w:rsidRPr="00AE21E6" w:rsidRDefault="00E55FD7" w:rsidP="00E55FD7">
      <w:pPr>
        <w:shd w:val="clear" w:color="auto" w:fill="FFFFFF"/>
        <w:spacing w:after="0" w:line="360" w:lineRule="auto"/>
        <w:jc w:val="center"/>
        <w:rPr>
          <w:rFonts w:ascii="Times New Roman" w:eastAsia="Times New Roman" w:hAnsi="Times New Roman" w:cs="Times New Roman"/>
          <w:bCs/>
          <w:color w:val="008000"/>
          <w:sz w:val="28"/>
          <w:szCs w:val="28"/>
          <w:lang w:eastAsia="ru-RU"/>
        </w:rPr>
      </w:pPr>
    </w:p>
    <w:p w:rsidR="00E55FD7" w:rsidRPr="00AE21E6" w:rsidRDefault="00E26F2E" w:rsidP="00E55FD7">
      <w:pPr>
        <w:shd w:val="clear" w:color="auto" w:fill="FFFFFF"/>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E55FD7" w:rsidRPr="00AE21E6">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Лозуватка</w:t>
      </w:r>
      <w:proofErr w:type="spellEnd"/>
      <w:r>
        <w:rPr>
          <w:rFonts w:ascii="Times New Roman" w:eastAsia="Times New Roman" w:hAnsi="Times New Roman" w:cs="Times New Roman"/>
          <w:bCs/>
          <w:sz w:val="28"/>
          <w:szCs w:val="28"/>
          <w:lang w:eastAsia="ru-RU"/>
        </w:rPr>
        <w:t xml:space="preserve">  2021</w:t>
      </w:r>
      <w:r w:rsidR="00E55FD7" w:rsidRPr="00AE21E6">
        <w:rPr>
          <w:rFonts w:ascii="Times New Roman" w:eastAsia="Times New Roman" w:hAnsi="Times New Roman" w:cs="Times New Roman"/>
          <w:bCs/>
          <w:sz w:val="28"/>
          <w:szCs w:val="28"/>
          <w:lang w:eastAsia="ru-RU"/>
        </w:rPr>
        <w:t xml:space="preserve"> рік</w:t>
      </w:r>
    </w:p>
    <w:p w:rsidR="00E55FD7" w:rsidRPr="00AE21E6" w:rsidRDefault="00E55FD7" w:rsidP="00E55FD7">
      <w:pPr>
        <w:shd w:val="clear" w:color="auto" w:fill="FFFFFF"/>
        <w:spacing w:after="0" w:line="360" w:lineRule="auto"/>
        <w:jc w:val="center"/>
        <w:rPr>
          <w:rFonts w:ascii="Times New Roman" w:eastAsia="Times New Roman" w:hAnsi="Times New Roman" w:cs="Times New Roman"/>
          <w:b/>
          <w:spacing w:val="-11"/>
          <w:sz w:val="28"/>
          <w:szCs w:val="28"/>
          <w:lang w:eastAsia="ru-RU"/>
        </w:rPr>
      </w:pPr>
      <w:r w:rsidRPr="00AE21E6">
        <w:rPr>
          <w:rFonts w:ascii="Times New Roman" w:eastAsia="Times New Roman" w:hAnsi="Times New Roman" w:cs="Times New Roman"/>
          <w:b/>
          <w:spacing w:val="-11"/>
          <w:sz w:val="28"/>
          <w:szCs w:val="28"/>
          <w:lang w:eastAsia="ru-RU"/>
        </w:rPr>
        <w:lastRenderedPageBreak/>
        <w:t>І. Загальні положення</w:t>
      </w:r>
    </w:p>
    <w:p w:rsidR="00E55FD7" w:rsidRPr="00AE21E6" w:rsidRDefault="00E55FD7" w:rsidP="00E55FD7">
      <w:pPr>
        <w:shd w:val="clear" w:color="auto" w:fill="FFFFFF"/>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pacing w:val="-1"/>
          <w:sz w:val="28"/>
          <w:szCs w:val="28"/>
          <w:lang w:eastAsia="ru-RU"/>
        </w:rPr>
        <w:t xml:space="preserve">       1.1. </w:t>
      </w:r>
      <w:r w:rsidR="00FD12A7">
        <w:rPr>
          <w:rFonts w:ascii="Times New Roman" w:eastAsia="Times New Roman" w:hAnsi="Times New Roman" w:cs="Times New Roman"/>
          <w:spacing w:val="-1"/>
          <w:sz w:val="28"/>
          <w:szCs w:val="28"/>
          <w:lang w:eastAsia="ru-RU"/>
        </w:rPr>
        <w:t xml:space="preserve"> Ц</w:t>
      </w:r>
      <w:r w:rsidRPr="00AE21E6">
        <w:rPr>
          <w:rFonts w:ascii="Times New Roman" w:eastAsia="Times New Roman" w:hAnsi="Times New Roman" w:cs="Times New Roman"/>
          <w:spacing w:val="-1"/>
          <w:sz w:val="28"/>
          <w:szCs w:val="28"/>
          <w:lang w:eastAsia="ru-RU"/>
        </w:rPr>
        <w:t>ентр</w:t>
      </w:r>
      <w:r w:rsidRPr="00AE21E6">
        <w:rPr>
          <w:rFonts w:ascii="Times New Roman" w:eastAsia="Times New Roman" w:hAnsi="Times New Roman" w:cs="Times New Roman"/>
          <w:sz w:val="24"/>
          <w:szCs w:val="24"/>
          <w:lang w:eastAsia="ru-RU"/>
        </w:rPr>
        <w:t xml:space="preserve"> </w:t>
      </w:r>
      <w:r w:rsidRPr="00AE21E6">
        <w:rPr>
          <w:rFonts w:ascii="Times New Roman" w:eastAsia="Times New Roman" w:hAnsi="Times New Roman" w:cs="Times New Roman"/>
          <w:spacing w:val="-1"/>
          <w:sz w:val="28"/>
          <w:szCs w:val="28"/>
          <w:lang w:eastAsia="ru-RU"/>
        </w:rPr>
        <w:t xml:space="preserve">професійного розвитку педагогічних працівників  </w:t>
      </w:r>
      <w:proofErr w:type="spellStart"/>
      <w:r w:rsidR="00FD12A7">
        <w:rPr>
          <w:rFonts w:ascii="Times New Roman" w:eastAsia="Times New Roman" w:hAnsi="Times New Roman" w:cs="Times New Roman"/>
          <w:spacing w:val="-1"/>
          <w:sz w:val="28"/>
          <w:szCs w:val="28"/>
          <w:lang w:eastAsia="ru-RU"/>
        </w:rPr>
        <w:t>Лозуватської</w:t>
      </w:r>
      <w:proofErr w:type="spellEnd"/>
      <w:r w:rsidR="00FD12A7">
        <w:rPr>
          <w:rFonts w:ascii="Times New Roman" w:eastAsia="Times New Roman" w:hAnsi="Times New Roman" w:cs="Times New Roman"/>
          <w:spacing w:val="-1"/>
          <w:sz w:val="28"/>
          <w:szCs w:val="28"/>
          <w:lang w:eastAsia="ru-RU"/>
        </w:rPr>
        <w:t xml:space="preserve"> сільської ради</w:t>
      </w:r>
      <w:r w:rsidRPr="00AE21E6">
        <w:rPr>
          <w:rFonts w:ascii="Times New Roman" w:eastAsia="Times New Roman" w:hAnsi="Times New Roman" w:cs="Times New Roman"/>
          <w:spacing w:val="-1"/>
          <w:sz w:val="28"/>
          <w:szCs w:val="28"/>
          <w:lang w:eastAsia="ru-RU"/>
        </w:rPr>
        <w:t xml:space="preserve"> є комунальною установою, утвореною рішенням</w:t>
      </w:r>
      <w:r w:rsidRPr="00AE21E6">
        <w:rPr>
          <w:rFonts w:ascii="Times New Roman" w:eastAsia="Times New Roman" w:hAnsi="Times New Roman" w:cs="Times New Roman"/>
          <w:sz w:val="28"/>
          <w:szCs w:val="28"/>
          <w:lang w:eastAsia="ru-RU"/>
        </w:rPr>
        <w:t xml:space="preserve"> </w:t>
      </w:r>
      <w:proofErr w:type="spellStart"/>
      <w:r w:rsidR="00FD12A7">
        <w:rPr>
          <w:rFonts w:ascii="Times New Roman" w:eastAsia="Times New Roman" w:hAnsi="Times New Roman" w:cs="Times New Roman"/>
          <w:spacing w:val="-1"/>
          <w:sz w:val="28"/>
          <w:szCs w:val="28"/>
          <w:lang w:eastAsia="ru-RU"/>
        </w:rPr>
        <w:t>Лозуватської</w:t>
      </w:r>
      <w:proofErr w:type="spellEnd"/>
      <w:r w:rsidR="00FD12A7">
        <w:rPr>
          <w:rFonts w:ascii="Times New Roman" w:eastAsia="Times New Roman" w:hAnsi="Times New Roman" w:cs="Times New Roman"/>
          <w:spacing w:val="-1"/>
          <w:sz w:val="28"/>
          <w:szCs w:val="28"/>
          <w:lang w:eastAsia="ru-RU"/>
        </w:rPr>
        <w:t xml:space="preserve"> сільської ради</w:t>
      </w:r>
      <w:r w:rsidRPr="00AE21E6">
        <w:rPr>
          <w:rFonts w:ascii="Times New Roman" w:eastAsia="Times New Roman" w:hAnsi="Times New Roman" w:cs="Times New Roman"/>
          <w:sz w:val="28"/>
          <w:szCs w:val="28"/>
          <w:lang w:eastAsia="ru-RU"/>
        </w:rPr>
        <w:t>.</w:t>
      </w:r>
    </w:p>
    <w:p w:rsidR="00E55FD7" w:rsidRPr="00FD12A7" w:rsidRDefault="00E55FD7" w:rsidP="00FD12A7">
      <w:pPr>
        <w:tabs>
          <w:tab w:val="left" w:pos="720"/>
        </w:tabs>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1.2. </w:t>
      </w:r>
      <w:r w:rsidR="00FD12A7">
        <w:rPr>
          <w:rFonts w:ascii="Times New Roman" w:eastAsia="Times New Roman" w:hAnsi="Times New Roman" w:cs="Times New Roman"/>
          <w:sz w:val="28"/>
          <w:szCs w:val="28"/>
          <w:lang w:eastAsia="ru-RU"/>
        </w:rPr>
        <w:t>Повне н</w:t>
      </w:r>
      <w:r w:rsidRPr="00AE21E6">
        <w:rPr>
          <w:rFonts w:ascii="Times New Roman" w:eastAsia="Times New Roman" w:hAnsi="Times New Roman" w:cs="Times New Roman"/>
          <w:sz w:val="28"/>
          <w:szCs w:val="28"/>
          <w:lang w:eastAsia="ru-RU"/>
        </w:rPr>
        <w:t>айменування</w:t>
      </w:r>
      <w:r w:rsidR="00FD12A7">
        <w:rPr>
          <w:rFonts w:ascii="Times New Roman" w:eastAsia="Times New Roman" w:hAnsi="Times New Roman" w:cs="Times New Roman"/>
          <w:sz w:val="28"/>
          <w:szCs w:val="28"/>
          <w:lang w:eastAsia="ru-RU"/>
        </w:rPr>
        <w:t xml:space="preserve"> - </w:t>
      </w:r>
      <w:r w:rsidRPr="00AE21E6">
        <w:rPr>
          <w:rFonts w:ascii="Times New Roman" w:eastAsia="Times New Roman" w:hAnsi="Times New Roman" w:cs="Times New Roman"/>
          <w:sz w:val="28"/>
          <w:szCs w:val="28"/>
          <w:lang w:eastAsia="ru-RU"/>
        </w:rPr>
        <w:t xml:space="preserve"> </w:t>
      </w:r>
      <w:r w:rsidR="00FD12A7">
        <w:rPr>
          <w:rFonts w:ascii="Times New Roman" w:eastAsia="Times New Roman" w:hAnsi="Times New Roman" w:cs="Times New Roman"/>
          <w:spacing w:val="-1"/>
          <w:sz w:val="28"/>
          <w:szCs w:val="28"/>
          <w:lang w:eastAsia="ru-RU"/>
        </w:rPr>
        <w:t>комунальна установа «Ц</w:t>
      </w:r>
      <w:r w:rsidR="00FD12A7" w:rsidRPr="00AE21E6">
        <w:rPr>
          <w:rFonts w:ascii="Times New Roman" w:eastAsia="Times New Roman" w:hAnsi="Times New Roman" w:cs="Times New Roman"/>
          <w:spacing w:val="-1"/>
          <w:sz w:val="28"/>
          <w:szCs w:val="28"/>
          <w:lang w:eastAsia="ru-RU"/>
        </w:rPr>
        <w:t>ентр</w:t>
      </w:r>
      <w:r w:rsidR="00FD12A7" w:rsidRPr="00AE21E6">
        <w:rPr>
          <w:rFonts w:ascii="Times New Roman" w:eastAsia="Times New Roman" w:hAnsi="Times New Roman" w:cs="Times New Roman"/>
          <w:sz w:val="24"/>
          <w:szCs w:val="24"/>
          <w:lang w:eastAsia="ru-RU"/>
        </w:rPr>
        <w:t xml:space="preserve"> </w:t>
      </w:r>
      <w:r w:rsidR="00FD12A7" w:rsidRPr="00AE21E6">
        <w:rPr>
          <w:rFonts w:ascii="Times New Roman" w:eastAsia="Times New Roman" w:hAnsi="Times New Roman" w:cs="Times New Roman"/>
          <w:spacing w:val="-1"/>
          <w:sz w:val="28"/>
          <w:szCs w:val="28"/>
          <w:lang w:eastAsia="ru-RU"/>
        </w:rPr>
        <w:t>професійного розвитку педагогічних працівників</w:t>
      </w:r>
      <w:r w:rsidR="00FD12A7">
        <w:rPr>
          <w:rFonts w:ascii="Times New Roman" w:eastAsia="Times New Roman" w:hAnsi="Times New Roman" w:cs="Times New Roman"/>
          <w:spacing w:val="-1"/>
          <w:sz w:val="28"/>
          <w:szCs w:val="28"/>
          <w:lang w:eastAsia="ru-RU"/>
        </w:rPr>
        <w:t>»</w:t>
      </w:r>
      <w:r w:rsidR="00FD12A7" w:rsidRPr="00AE21E6">
        <w:rPr>
          <w:rFonts w:ascii="Times New Roman" w:eastAsia="Times New Roman" w:hAnsi="Times New Roman" w:cs="Times New Roman"/>
          <w:spacing w:val="-1"/>
          <w:sz w:val="28"/>
          <w:szCs w:val="28"/>
          <w:lang w:eastAsia="ru-RU"/>
        </w:rPr>
        <w:t xml:space="preserve">  </w:t>
      </w:r>
      <w:proofErr w:type="spellStart"/>
      <w:r w:rsidR="00FD12A7">
        <w:rPr>
          <w:rFonts w:ascii="Times New Roman" w:eastAsia="Times New Roman" w:hAnsi="Times New Roman" w:cs="Times New Roman"/>
          <w:spacing w:val="-1"/>
          <w:sz w:val="28"/>
          <w:szCs w:val="28"/>
          <w:lang w:eastAsia="ru-RU"/>
        </w:rPr>
        <w:t>Лозуватської</w:t>
      </w:r>
      <w:proofErr w:type="spellEnd"/>
      <w:r w:rsidR="00FD12A7">
        <w:rPr>
          <w:rFonts w:ascii="Times New Roman" w:eastAsia="Times New Roman" w:hAnsi="Times New Roman" w:cs="Times New Roman"/>
          <w:spacing w:val="-1"/>
          <w:sz w:val="28"/>
          <w:szCs w:val="28"/>
          <w:lang w:eastAsia="ru-RU"/>
        </w:rPr>
        <w:t xml:space="preserve"> сільської ради.</w:t>
      </w:r>
    </w:p>
    <w:p w:rsidR="00E55FD7" w:rsidRPr="00AE21E6" w:rsidRDefault="00FD12A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1.3. </w:t>
      </w:r>
      <w:r w:rsidR="00E55FD7" w:rsidRPr="00AE21E6">
        <w:rPr>
          <w:rFonts w:ascii="Times New Roman" w:eastAsia="Times New Roman" w:hAnsi="Times New Roman" w:cs="Times New Roman"/>
          <w:sz w:val="28"/>
          <w:szCs w:val="28"/>
          <w:lang w:eastAsia="ru-RU"/>
        </w:rPr>
        <w:t xml:space="preserve"> Скорочене найменування</w:t>
      </w:r>
      <w:r>
        <w:rPr>
          <w:rFonts w:ascii="Times New Roman" w:eastAsia="Times New Roman" w:hAnsi="Times New Roman" w:cs="Times New Roman"/>
          <w:sz w:val="28"/>
          <w:szCs w:val="28"/>
          <w:lang w:eastAsia="uk-UA"/>
        </w:rPr>
        <w:t xml:space="preserve"> - </w:t>
      </w:r>
      <w:r w:rsidR="00E55FD7" w:rsidRPr="00AE21E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КУ</w:t>
      </w:r>
      <w:proofErr w:type="spellEnd"/>
      <w:r>
        <w:rPr>
          <w:rFonts w:ascii="Times New Roman" w:eastAsia="Times New Roman" w:hAnsi="Times New Roman" w:cs="Times New Roman"/>
          <w:sz w:val="28"/>
          <w:szCs w:val="28"/>
          <w:lang w:eastAsia="uk-UA"/>
        </w:rPr>
        <w:t xml:space="preserve"> «ЦПРПП» </w:t>
      </w:r>
      <w:proofErr w:type="spellStart"/>
      <w:r>
        <w:rPr>
          <w:rFonts w:ascii="Times New Roman" w:eastAsia="Times New Roman" w:hAnsi="Times New Roman" w:cs="Times New Roman"/>
          <w:sz w:val="28"/>
          <w:szCs w:val="28"/>
          <w:lang w:eastAsia="uk-UA"/>
        </w:rPr>
        <w:t>Лозуватської</w:t>
      </w:r>
      <w:proofErr w:type="spellEnd"/>
      <w:r>
        <w:rPr>
          <w:rFonts w:ascii="Times New Roman" w:eastAsia="Times New Roman" w:hAnsi="Times New Roman" w:cs="Times New Roman"/>
          <w:sz w:val="28"/>
          <w:szCs w:val="28"/>
          <w:lang w:eastAsia="uk-UA"/>
        </w:rPr>
        <w:t xml:space="preserve"> с/р</w:t>
      </w:r>
      <w:r w:rsidR="00E55FD7" w:rsidRPr="00AE21E6">
        <w:rPr>
          <w:rFonts w:ascii="Times New Roman" w:eastAsia="Times New Roman" w:hAnsi="Times New Roman" w:cs="Times New Roman"/>
          <w:sz w:val="28"/>
          <w:szCs w:val="28"/>
          <w:lang w:eastAsia="ru-RU"/>
        </w:rPr>
        <w:t xml:space="preserve">.  </w:t>
      </w:r>
    </w:p>
    <w:p w:rsidR="00E55FD7" w:rsidRPr="00AE21E6" w:rsidRDefault="00432B24"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E55FD7" w:rsidRPr="00AE21E6">
        <w:rPr>
          <w:rFonts w:ascii="Times New Roman" w:eastAsia="Times New Roman" w:hAnsi="Times New Roman" w:cs="Times New Roman"/>
          <w:sz w:val="28"/>
          <w:szCs w:val="28"/>
          <w:lang w:eastAsia="ru-RU"/>
        </w:rPr>
        <w:t>. Місцезнаходження (юридична адреса)</w:t>
      </w:r>
      <w:r w:rsidR="00E55FD7" w:rsidRPr="00AE21E6">
        <w:rPr>
          <w:rFonts w:ascii="Times New Roman" w:eastAsia="Times New Roman" w:hAnsi="Times New Roman" w:cs="Times New Roman"/>
          <w:color w:val="008000"/>
          <w:sz w:val="28"/>
          <w:szCs w:val="28"/>
          <w:lang w:eastAsia="ru-RU"/>
        </w:rPr>
        <w:t xml:space="preserve"> </w:t>
      </w:r>
      <w:r w:rsidR="00FD12A7">
        <w:rPr>
          <w:rFonts w:ascii="Times New Roman" w:eastAsia="Times New Roman" w:hAnsi="Times New Roman" w:cs="Times New Roman"/>
          <w:spacing w:val="-1"/>
          <w:sz w:val="28"/>
          <w:szCs w:val="28"/>
          <w:lang w:eastAsia="ru-RU"/>
        </w:rPr>
        <w:t>комунальної установи «Ц</w:t>
      </w:r>
      <w:r w:rsidR="00FD12A7" w:rsidRPr="00AE21E6">
        <w:rPr>
          <w:rFonts w:ascii="Times New Roman" w:eastAsia="Times New Roman" w:hAnsi="Times New Roman" w:cs="Times New Roman"/>
          <w:spacing w:val="-1"/>
          <w:sz w:val="28"/>
          <w:szCs w:val="28"/>
          <w:lang w:eastAsia="ru-RU"/>
        </w:rPr>
        <w:t>ентр</w:t>
      </w:r>
      <w:r w:rsidR="00FD12A7" w:rsidRPr="00AE21E6">
        <w:rPr>
          <w:rFonts w:ascii="Times New Roman" w:eastAsia="Times New Roman" w:hAnsi="Times New Roman" w:cs="Times New Roman"/>
          <w:sz w:val="24"/>
          <w:szCs w:val="24"/>
          <w:lang w:eastAsia="ru-RU"/>
        </w:rPr>
        <w:t xml:space="preserve"> </w:t>
      </w:r>
      <w:r w:rsidR="00FD12A7" w:rsidRPr="00AE21E6">
        <w:rPr>
          <w:rFonts w:ascii="Times New Roman" w:eastAsia="Times New Roman" w:hAnsi="Times New Roman" w:cs="Times New Roman"/>
          <w:spacing w:val="-1"/>
          <w:sz w:val="28"/>
          <w:szCs w:val="28"/>
          <w:lang w:eastAsia="ru-RU"/>
        </w:rPr>
        <w:t>професійного розвитку педагогічних працівників</w:t>
      </w:r>
      <w:r w:rsidR="00FD12A7">
        <w:rPr>
          <w:rFonts w:ascii="Times New Roman" w:eastAsia="Times New Roman" w:hAnsi="Times New Roman" w:cs="Times New Roman"/>
          <w:spacing w:val="-1"/>
          <w:sz w:val="28"/>
          <w:szCs w:val="28"/>
          <w:lang w:eastAsia="ru-RU"/>
        </w:rPr>
        <w:t>»</w:t>
      </w:r>
      <w:r w:rsidR="00FD12A7" w:rsidRPr="00AE21E6">
        <w:rPr>
          <w:rFonts w:ascii="Times New Roman" w:eastAsia="Times New Roman" w:hAnsi="Times New Roman" w:cs="Times New Roman"/>
          <w:spacing w:val="-1"/>
          <w:sz w:val="28"/>
          <w:szCs w:val="28"/>
          <w:lang w:eastAsia="ru-RU"/>
        </w:rPr>
        <w:t xml:space="preserve">  </w:t>
      </w:r>
      <w:proofErr w:type="spellStart"/>
      <w:r w:rsidR="00FD12A7">
        <w:rPr>
          <w:rFonts w:ascii="Times New Roman" w:eastAsia="Times New Roman" w:hAnsi="Times New Roman" w:cs="Times New Roman"/>
          <w:spacing w:val="-1"/>
          <w:sz w:val="28"/>
          <w:szCs w:val="28"/>
          <w:lang w:eastAsia="ru-RU"/>
        </w:rPr>
        <w:t>Лозуватської</w:t>
      </w:r>
      <w:proofErr w:type="spellEnd"/>
      <w:r w:rsidR="00FD12A7">
        <w:rPr>
          <w:rFonts w:ascii="Times New Roman" w:eastAsia="Times New Roman" w:hAnsi="Times New Roman" w:cs="Times New Roman"/>
          <w:spacing w:val="-1"/>
          <w:sz w:val="28"/>
          <w:szCs w:val="28"/>
          <w:lang w:eastAsia="ru-RU"/>
        </w:rPr>
        <w:t xml:space="preserve"> сільської ради</w:t>
      </w:r>
      <w:r w:rsidR="00E55FD7" w:rsidRPr="00AE21E6">
        <w:rPr>
          <w:rFonts w:ascii="Times New Roman" w:eastAsia="Times New Roman" w:hAnsi="Times New Roman" w:cs="Times New Roman"/>
          <w:color w:val="008000"/>
          <w:sz w:val="28"/>
          <w:szCs w:val="28"/>
          <w:lang w:eastAsia="ru-RU"/>
        </w:rPr>
        <w:t xml:space="preserve">: </w:t>
      </w:r>
      <w:r>
        <w:rPr>
          <w:rFonts w:ascii="Times New Roman" w:eastAsia="Times New Roman" w:hAnsi="Times New Roman" w:cs="Times New Roman"/>
          <w:sz w:val="28"/>
          <w:szCs w:val="28"/>
          <w:lang w:eastAsia="ru-RU"/>
        </w:rPr>
        <w:t>53020</w:t>
      </w:r>
      <w:r w:rsidR="00E55FD7" w:rsidRPr="00AE21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Дніпропетровська область</w:t>
      </w:r>
      <w:r w:rsidR="00E55FD7" w:rsidRPr="00AE21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Криворізький район, село </w:t>
      </w:r>
      <w:proofErr w:type="spellStart"/>
      <w:r>
        <w:rPr>
          <w:rFonts w:ascii="Times New Roman" w:eastAsia="Times New Roman" w:hAnsi="Times New Roman" w:cs="Times New Roman"/>
          <w:sz w:val="28"/>
          <w:szCs w:val="28"/>
          <w:lang w:eastAsia="ru-RU"/>
        </w:rPr>
        <w:t>Лозуватка</w:t>
      </w:r>
      <w:proofErr w:type="spellEnd"/>
      <w:r w:rsidR="00E55FD7" w:rsidRPr="00AE21E6">
        <w:rPr>
          <w:rFonts w:ascii="Times New Roman" w:eastAsia="Times New Roman" w:hAnsi="Times New Roman" w:cs="Times New Roman"/>
          <w:sz w:val="28"/>
          <w:szCs w:val="28"/>
          <w:lang w:eastAsia="ru-RU"/>
        </w:rPr>
        <w:t xml:space="preserve">, вулиця </w:t>
      </w:r>
      <w:r>
        <w:rPr>
          <w:rFonts w:ascii="Times New Roman" w:eastAsia="Times New Roman" w:hAnsi="Times New Roman" w:cs="Times New Roman"/>
          <w:sz w:val="28"/>
          <w:szCs w:val="28"/>
          <w:lang w:eastAsia="ru-RU"/>
        </w:rPr>
        <w:t>Миру</w:t>
      </w:r>
      <w:r w:rsidR="00E55FD7" w:rsidRPr="00AE21E6">
        <w:rPr>
          <w:rFonts w:ascii="Times New Roman" w:eastAsia="Times New Roman" w:hAnsi="Times New Roman" w:cs="Times New Roman"/>
          <w:sz w:val="28"/>
          <w:szCs w:val="28"/>
          <w:lang w:eastAsia="ru-RU"/>
        </w:rPr>
        <w:t>, будинок 6</w:t>
      </w:r>
      <w:r>
        <w:rPr>
          <w:rFonts w:ascii="Times New Roman" w:eastAsia="Times New Roman" w:hAnsi="Times New Roman" w:cs="Times New Roman"/>
          <w:sz w:val="28"/>
          <w:szCs w:val="28"/>
          <w:lang w:eastAsia="ru-RU"/>
        </w:rPr>
        <w:t>9</w:t>
      </w:r>
      <w:r w:rsidR="00E55FD7" w:rsidRPr="00AE21E6">
        <w:rPr>
          <w:rFonts w:ascii="Times New Roman" w:eastAsia="Times New Roman" w:hAnsi="Times New Roman" w:cs="Times New Roman"/>
          <w:sz w:val="28"/>
          <w:szCs w:val="28"/>
          <w:lang w:eastAsia="ru-RU"/>
        </w:rPr>
        <w:t>.</w:t>
      </w:r>
      <w:r w:rsidR="00E55FD7" w:rsidRPr="00AE21E6">
        <w:rPr>
          <w:rFonts w:ascii="Times New Roman" w:eastAsia="Times New Roman" w:hAnsi="Times New Roman" w:cs="Times New Roman"/>
          <w:spacing w:val="-1"/>
          <w:sz w:val="28"/>
          <w:szCs w:val="28"/>
          <w:lang w:eastAsia="ru-RU"/>
        </w:rPr>
        <w:t xml:space="preserve">  </w:t>
      </w:r>
    </w:p>
    <w:p w:rsidR="00432B24" w:rsidRDefault="00432B24" w:rsidP="00E55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1.5</w:t>
      </w:r>
      <w:r w:rsidR="00E55FD7" w:rsidRPr="00AE21E6">
        <w:rPr>
          <w:rFonts w:ascii="Times New Roman" w:eastAsia="Times New Roman" w:hAnsi="Times New Roman" w:cs="Times New Roman"/>
          <w:spacing w:val="-1"/>
          <w:sz w:val="28"/>
          <w:szCs w:val="28"/>
          <w:lang w:eastAsia="ru-RU"/>
        </w:rPr>
        <w:t>.</w:t>
      </w:r>
      <w:r w:rsidR="00E55FD7" w:rsidRPr="00AE21E6">
        <w:rPr>
          <w:rFonts w:ascii="Times New Roman" w:eastAsia="Times New Roman" w:hAnsi="Times New Roman" w:cs="Times New Roman"/>
          <w:sz w:val="28"/>
          <w:szCs w:val="28"/>
          <w:lang w:eastAsia="ru-RU"/>
        </w:rPr>
        <w:t xml:space="preserve"> </w:t>
      </w:r>
      <w:r w:rsidR="00E55FD7" w:rsidRPr="00AE21E6">
        <w:rPr>
          <w:rFonts w:ascii="Times New Roman" w:eastAsia="Times New Roman" w:hAnsi="Times New Roman" w:cs="Times New Roman"/>
          <w:spacing w:val="-1"/>
          <w:sz w:val="28"/>
          <w:szCs w:val="28"/>
          <w:lang w:eastAsia="ru-RU"/>
        </w:rPr>
        <w:t xml:space="preserve">Засновником </w:t>
      </w:r>
      <w:r>
        <w:rPr>
          <w:rFonts w:ascii="Times New Roman" w:eastAsia="Times New Roman" w:hAnsi="Times New Roman" w:cs="Times New Roman"/>
          <w:spacing w:val="-1"/>
          <w:sz w:val="28"/>
          <w:szCs w:val="28"/>
          <w:lang w:eastAsia="ru-RU"/>
        </w:rPr>
        <w:t>комунальної установи «Ц</w:t>
      </w:r>
      <w:r w:rsidRPr="00AE21E6">
        <w:rPr>
          <w:rFonts w:ascii="Times New Roman" w:eastAsia="Times New Roman" w:hAnsi="Times New Roman" w:cs="Times New Roman"/>
          <w:spacing w:val="-1"/>
          <w:sz w:val="28"/>
          <w:szCs w:val="28"/>
          <w:lang w:eastAsia="ru-RU"/>
        </w:rPr>
        <w:t>ентр</w:t>
      </w:r>
      <w:r w:rsidRPr="00AE21E6">
        <w:rPr>
          <w:rFonts w:ascii="Times New Roman" w:eastAsia="Times New Roman" w:hAnsi="Times New Roman" w:cs="Times New Roman"/>
          <w:sz w:val="24"/>
          <w:szCs w:val="24"/>
          <w:lang w:eastAsia="ru-RU"/>
        </w:rPr>
        <w:t xml:space="preserve"> </w:t>
      </w:r>
      <w:r w:rsidRPr="00AE21E6">
        <w:rPr>
          <w:rFonts w:ascii="Times New Roman" w:eastAsia="Times New Roman" w:hAnsi="Times New Roman" w:cs="Times New Roman"/>
          <w:spacing w:val="-1"/>
          <w:sz w:val="28"/>
          <w:szCs w:val="28"/>
          <w:lang w:eastAsia="ru-RU"/>
        </w:rPr>
        <w:t>професійного розвитку педагогічних працівників</w:t>
      </w:r>
      <w:r>
        <w:rPr>
          <w:rFonts w:ascii="Times New Roman" w:eastAsia="Times New Roman" w:hAnsi="Times New Roman" w:cs="Times New Roman"/>
          <w:spacing w:val="-1"/>
          <w:sz w:val="28"/>
          <w:szCs w:val="28"/>
          <w:lang w:eastAsia="ru-RU"/>
        </w:rPr>
        <w:t>»</w:t>
      </w:r>
      <w:r w:rsidRPr="00AE21E6">
        <w:rPr>
          <w:rFonts w:ascii="Times New Roman" w:eastAsia="Times New Roman" w:hAnsi="Times New Roman" w:cs="Times New Roman"/>
          <w:spacing w:val="-1"/>
          <w:sz w:val="28"/>
          <w:szCs w:val="28"/>
          <w:lang w:eastAsia="ru-RU"/>
        </w:rPr>
        <w:t xml:space="preserve">  </w:t>
      </w:r>
      <w:proofErr w:type="spellStart"/>
      <w:r>
        <w:rPr>
          <w:rFonts w:ascii="Times New Roman" w:eastAsia="Times New Roman" w:hAnsi="Times New Roman" w:cs="Times New Roman"/>
          <w:spacing w:val="-1"/>
          <w:sz w:val="28"/>
          <w:szCs w:val="28"/>
          <w:lang w:eastAsia="ru-RU"/>
        </w:rPr>
        <w:t>Лозуватської</w:t>
      </w:r>
      <w:proofErr w:type="spellEnd"/>
      <w:r>
        <w:rPr>
          <w:rFonts w:ascii="Times New Roman" w:eastAsia="Times New Roman" w:hAnsi="Times New Roman" w:cs="Times New Roman"/>
          <w:spacing w:val="-1"/>
          <w:sz w:val="28"/>
          <w:szCs w:val="28"/>
          <w:lang w:eastAsia="ru-RU"/>
        </w:rPr>
        <w:t xml:space="preserve"> сільської ради</w:t>
      </w:r>
      <w:r w:rsidRPr="00AE21E6">
        <w:rPr>
          <w:rFonts w:ascii="Times New Roman" w:eastAsia="Times New Roman" w:hAnsi="Times New Roman" w:cs="Times New Roman"/>
          <w:spacing w:val="-1"/>
          <w:sz w:val="28"/>
          <w:szCs w:val="28"/>
          <w:lang w:eastAsia="ru-RU"/>
        </w:rPr>
        <w:t xml:space="preserve"> </w:t>
      </w:r>
      <w:r w:rsidR="00E55FD7" w:rsidRPr="00AE21E6">
        <w:rPr>
          <w:rFonts w:ascii="Times New Roman" w:eastAsia="Times New Roman" w:hAnsi="Times New Roman" w:cs="Times New Roman"/>
          <w:spacing w:val="-1"/>
          <w:sz w:val="28"/>
          <w:szCs w:val="28"/>
          <w:lang w:eastAsia="ru-RU"/>
        </w:rPr>
        <w:t xml:space="preserve">(надалі – Центр)  є </w:t>
      </w:r>
      <w:proofErr w:type="spellStart"/>
      <w:r>
        <w:rPr>
          <w:rFonts w:ascii="Times New Roman" w:eastAsia="Times New Roman" w:hAnsi="Times New Roman" w:cs="Times New Roman"/>
          <w:sz w:val="28"/>
          <w:szCs w:val="28"/>
          <w:lang w:eastAsia="ru-RU"/>
        </w:rPr>
        <w:t>Лозуватська</w:t>
      </w:r>
      <w:proofErr w:type="spellEnd"/>
      <w:r>
        <w:rPr>
          <w:rFonts w:ascii="Times New Roman" w:eastAsia="Times New Roman" w:hAnsi="Times New Roman" w:cs="Times New Roman"/>
          <w:sz w:val="28"/>
          <w:szCs w:val="28"/>
          <w:lang w:eastAsia="ru-RU"/>
        </w:rPr>
        <w:t xml:space="preserve"> сільська рада</w:t>
      </w:r>
      <w:r w:rsidR="005D5137">
        <w:rPr>
          <w:rFonts w:ascii="Times New Roman" w:eastAsia="Times New Roman" w:hAnsi="Times New Roman" w:cs="Times New Roman"/>
          <w:sz w:val="28"/>
          <w:szCs w:val="28"/>
          <w:lang w:eastAsia="ru-RU"/>
        </w:rPr>
        <w:t xml:space="preserve"> (код ЄДРПОУ 04339860).</w:t>
      </w:r>
      <w:r>
        <w:rPr>
          <w:rFonts w:ascii="Times New Roman" w:eastAsia="Times New Roman" w:hAnsi="Times New Roman" w:cs="Times New Roman"/>
          <w:sz w:val="28"/>
          <w:szCs w:val="28"/>
          <w:lang w:eastAsia="ru-RU"/>
        </w:rPr>
        <w:t xml:space="preserve"> </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pacing w:val="-2"/>
          <w:sz w:val="28"/>
          <w:szCs w:val="28"/>
          <w:lang w:eastAsia="ru-RU"/>
        </w:rPr>
        <w:t xml:space="preserve"> </w:t>
      </w:r>
      <w:r w:rsidR="00432B24">
        <w:rPr>
          <w:rFonts w:ascii="Times New Roman" w:eastAsia="Times New Roman" w:hAnsi="Times New Roman" w:cs="Times New Roman"/>
          <w:color w:val="008000"/>
          <w:spacing w:val="-2"/>
          <w:sz w:val="28"/>
          <w:szCs w:val="28"/>
          <w:lang w:eastAsia="ru-RU"/>
        </w:rPr>
        <w:t xml:space="preserve">       </w:t>
      </w:r>
      <w:r w:rsidR="00432B24" w:rsidRPr="00432B24">
        <w:rPr>
          <w:rFonts w:ascii="Times New Roman" w:eastAsia="Times New Roman" w:hAnsi="Times New Roman" w:cs="Times New Roman"/>
          <w:spacing w:val="-2"/>
          <w:sz w:val="28"/>
          <w:szCs w:val="28"/>
          <w:lang w:eastAsia="ru-RU"/>
        </w:rPr>
        <w:t xml:space="preserve">1.6. </w:t>
      </w:r>
      <w:r w:rsidRPr="00AE21E6">
        <w:rPr>
          <w:rFonts w:ascii="Times New Roman" w:eastAsia="Times New Roman" w:hAnsi="Times New Roman" w:cs="Times New Roman"/>
          <w:sz w:val="28"/>
          <w:szCs w:val="28"/>
          <w:lang w:eastAsia="ru-RU"/>
        </w:rPr>
        <w:t xml:space="preserve">Центр є підзвітним і підконтрольним </w:t>
      </w:r>
      <w:proofErr w:type="spellStart"/>
      <w:r w:rsidR="00432B24">
        <w:rPr>
          <w:rFonts w:ascii="Times New Roman" w:eastAsia="Times New Roman" w:hAnsi="Times New Roman" w:cs="Times New Roman"/>
          <w:sz w:val="28"/>
          <w:szCs w:val="28"/>
          <w:lang w:eastAsia="ru-RU"/>
        </w:rPr>
        <w:t>Лозуватській</w:t>
      </w:r>
      <w:proofErr w:type="spellEnd"/>
      <w:r w:rsidR="00432B24">
        <w:rPr>
          <w:rFonts w:ascii="Times New Roman" w:eastAsia="Times New Roman" w:hAnsi="Times New Roman" w:cs="Times New Roman"/>
          <w:sz w:val="28"/>
          <w:szCs w:val="28"/>
          <w:lang w:eastAsia="ru-RU"/>
        </w:rPr>
        <w:t xml:space="preserve"> сільській раді</w:t>
      </w:r>
      <w:r w:rsidRPr="00AE21E6">
        <w:rPr>
          <w:rFonts w:ascii="Times New Roman" w:eastAsia="Times New Roman" w:hAnsi="Times New Roman" w:cs="Times New Roman"/>
          <w:sz w:val="28"/>
          <w:szCs w:val="28"/>
          <w:lang w:eastAsia="ru-RU"/>
        </w:rPr>
        <w:t xml:space="preserve"> та підпорядковується </w:t>
      </w:r>
      <w:r w:rsidR="00432B24">
        <w:rPr>
          <w:rFonts w:ascii="Times New Roman" w:eastAsia="Times New Roman" w:hAnsi="Times New Roman" w:cs="Times New Roman"/>
          <w:sz w:val="28"/>
          <w:szCs w:val="28"/>
          <w:lang w:eastAsia="ru-RU"/>
        </w:rPr>
        <w:t xml:space="preserve">управлінню освіти, культури, молоді та спорту </w:t>
      </w:r>
      <w:proofErr w:type="spellStart"/>
      <w:r w:rsidR="00432B24">
        <w:rPr>
          <w:rFonts w:ascii="Times New Roman" w:eastAsia="Times New Roman" w:hAnsi="Times New Roman" w:cs="Times New Roman"/>
          <w:sz w:val="28"/>
          <w:szCs w:val="28"/>
          <w:lang w:eastAsia="ru-RU"/>
        </w:rPr>
        <w:t>Лозуватської</w:t>
      </w:r>
      <w:proofErr w:type="spellEnd"/>
      <w:r w:rsidR="00432B24">
        <w:rPr>
          <w:rFonts w:ascii="Times New Roman" w:eastAsia="Times New Roman" w:hAnsi="Times New Roman" w:cs="Times New Roman"/>
          <w:sz w:val="28"/>
          <w:szCs w:val="28"/>
          <w:lang w:eastAsia="ru-RU"/>
        </w:rPr>
        <w:t xml:space="preserve"> сільської ради </w:t>
      </w:r>
      <w:r w:rsidRPr="00AE21E6">
        <w:rPr>
          <w:rFonts w:ascii="Times New Roman" w:eastAsia="Times New Roman" w:hAnsi="Times New Roman" w:cs="Times New Roman"/>
          <w:sz w:val="28"/>
          <w:szCs w:val="28"/>
          <w:lang w:eastAsia="ru-RU"/>
        </w:rPr>
        <w:t xml:space="preserve"> (далі – Управління освіти). </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w:t>
      </w:r>
      <w:r w:rsidR="00432B24">
        <w:rPr>
          <w:rFonts w:ascii="Times New Roman" w:eastAsia="Times New Roman" w:hAnsi="Times New Roman" w:cs="Times New Roman"/>
          <w:spacing w:val="-1"/>
          <w:sz w:val="28"/>
          <w:szCs w:val="28"/>
          <w:lang w:eastAsia="ru-RU"/>
        </w:rPr>
        <w:t xml:space="preserve"> 1.7</w:t>
      </w:r>
      <w:r w:rsidRPr="00AE21E6">
        <w:rPr>
          <w:rFonts w:ascii="Times New Roman" w:eastAsia="Times New Roman" w:hAnsi="Times New Roman" w:cs="Times New Roman"/>
          <w:spacing w:val="-1"/>
          <w:sz w:val="28"/>
          <w:szCs w:val="28"/>
          <w:lang w:eastAsia="ru-RU"/>
        </w:rPr>
        <w:t>.</w:t>
      </w:r>
      <w:r w:rsidRPr="00AE21E6">
        <w:rPr>
          <w:rFonts w:ascii="Times New Roman" w:eastAsia="Times New Roman" w:hAnsi="Times New Roman" w:cs="Times New Roman"/>
          <w:sz w:val="28"/>
          <w:szCs w:val="28"/>
          <w:lang w:eastAsia="ru-RU"/>
        </w:rPr>
        <w:t xml:space="preserve"> </w:t>
      </w:r>
      <w:r w:rsidRPr="00AE21E6">
        <w:rPr>
          <w:rFonts w:ascii="Times New Roman" w:eastAsia="Times New Roman" w:hAnsi="Times New Roman" w:cs="Times New Roman"/>
          <w:spacing w:val="-1"/>
          <w:sz w:val="28"/>
          <w:szCs w:val="28"/>
          <w:lang w:eastAsia="ru-RU"/>
        </w:rPr>
        <w:t>Центр</w:t>
      </w:r>
      <w:r w:rsidRPr="00AE21E6">
        <w:rPr>
          <w:rFonts w:ascii="Times New Roman" w:eastAsia="Times New Roman" w:hAnsi="Times New Roman" w:cs="Times New Roman"/>
          <w:sz w:val="28"/>
          <w:szCs w:val="28"/>
          <w:lang w:eastAsia="uk-UA"/>
        </w:rPr>
        <w:t xml:space="preserve"> є юридичною особою, має печатку</w:t>
      </w:r>
      <w:r w:rsidR="00432B24">
        <w:rPr>
          <w:rFonts w:ascii="Times New Roman" w:eastAsia="Times New Roman" w:hAnsi="Times New Roman" w:cs="Times New Roman"/>
          <w:sz w:val="28"/>
          <w:szCs w:val="28"/>
          <w:lang w:eastAsia="uk-UA"/>
        </w:rPr>
        <w:t>, штамп, ідентифікаційний номер.</w:t>
      </w:r>
      <w:r w:rsidRPr="00AE21E6">
        <w:rPr>
          <w:rFonts w:ascii="Times New Roman" w:eastAsia="Times New Roman" w:hAnsi="Times New Roman" w:cs="Times New Roman"/>
          <w:sz w:val="28"/>
          <w:szCs w:val="28"/>
          <w:lang w:eastAsia="uk-UA"/>
        </w:rPr>
        <w:t xml:space="preserve"> </w:t>
      </w:r>
      <w:r w:rsidR="00432B24">
        <w:rPr>
          <w:rFonts w:ascii="Times New Roman" w:eastAsia="Times New Roman" w:hAnsi="Times New Roman" w:cs="Times New Roman"/>
          <w:sz w:val="28"/>
          <w:szCs w:val="28"/>
          <w:lang w:eastAsia="uk-UA"/>
        </w:rPr>
        <w:t xml:space="preserve"> </w:t>
      </w:r>
      <w:r w:rsidR="00376117">
        <w:rPr>
          <w:rFonts w:ascii="Times New Roman" w:eastAsia="Times New Roman" w:hAnsi="Times New Roman" w:cs="Times New Roman"/>
          <w:sz w:val="28"/>
          <w:szCs w:val="28"/>
          <w:lang w:eastAsia="uk-UA"/>
        </w:rPr>
        <w:t>Центр провадить свою діяльність у межах території обслуговування, що визначається його засновником.</w:t>
      </w:r>
    </w:p>
    <w:p w:rsidR="00E55FD7" w:rsidRPr="00AE21E6" w:rsidRDefault="00432B24" w:rsidP="00432B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00E55FD7" w:rsidRPr="00AE21E6">
        <w:rPr>
          <w:rFonts w:ascii="Times New Roman" w:eastAsia="Times New Roman" w:hAnsi="Times New Roman" w:cs="Times New Roman"/>
          <w:sz w:val="28"/>
          <w:szCs w:val="28"/>
          <w:lang w:eastAsia="ru-RU"/>
        </w:rPr>
        <w:t xml:space="preserve">. Центр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Положенням про центр професійного розвитку педагогічних працівників, затвердженого постановою Кабінету Міністрів України від 29 липня 2020 року № 672 «Про деякі питання професійного розвитку педагогічних працівників», а також </w:t>
      </w:r>
      <w:r>
        <w:rPr>
          <w:rFonts w:ascii="Times New Roman" w:eastAsia="Times New Roman" w:hAnsi="Times New Roman" w:cs="Times New Roman"/>
          <w:sz w:val="28"/>
          <w:szCs w:val="28"/>
          <w:lang w:eastAsia="ru-RU"/>
        </w:rPr>
        <w:t xml:space="preserve">рішеннями </w:t>
      </w:r>
      <w:proofErr w:type="spellStart"/>
      <w:r>
        <w:rPr>
          <w:rFonts w:ascii="Times New Roman" w:eastAsia="Times New Roman" w:hAnsi="Times New Roman" w:cs="Times New Roman"/>
          <w:sz w:val="28"/>
          <w:szCs w:val="28"/>
          <w:lang w:eastAsia="ru-RU"/>
        </w:rPr>
        <w:t>Лозуватської</w:t>
      </w:r>
      <w:proofErr w:type="spellEnd"/>
      <w:r>
        <w:rPr>
          <w:rFonts w:ascii="Times New Roman" w:eastAsia="Times New Roman" w:hAnsi="Times New Roman" w:cs="Times New Roman"/>
          <w:sz w:val="28"/>
          <w:szCs w:val="28"/>
          <w:lang w:eastAsia="ru-RU"/>
        </w:rPr>
        <w:t xml:space="preserve"> сільської ради,</w:t>
      </w:r>
      <w:r w:rsidR="00E55FD7" w:rsidRPr="00AE21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наказами</w:t>
      </w:r>
      <w:r w:rsidR="00E55FD7" w:rsidRPr="00AE21E6">
        <w:rPr>
          <w:rFonts w:ascii="Times New Roman" w:eastAsia="Times New Roman" w:hAnsi="Times New Roman" w:cs="Times New Roman"/>
          <w:sz w:val="28"/>
          <w:szCs w:val="28"/>
          <w:lang w:eastAsia="ru-RU"/>
        </w:rPr>
        <w:t xml:space="preserve"> Управління освіти, іншими нормативно-правовими актами і цим Статутом. </w:t>
      </w:r>
    </w:p>
    <w:p w:rsidR="00E55FD7" w:rsidRPr="00AE21E6" w:rsidRDefault="0037611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r w:rsidR="00E55FD7" w:rsidRPr="00AE21E6">
        <w:rPr>
          <w:rFonts w:ascii="Times New Roman" w:eastAsia="Times New Roman" w:hAnsi="Times New Roman" w:cs="Times New Roman"/>
          <w:sz w:val="28"/>
          <w:szCs w:val="28"/>
          <w:lang w:eastAsia="ru-RU"/>
        </w:rPr>
        <w:t xml:space="preserve">. Центр самостійно приймає рішення і здійснює діяльність в межах компетенції, визначеної </w:t>
      </w:r>
      <w:proofErr w:type="spellStart"/>
      <w:r w:rsidR="00432B24">
        <w:rPr>
          <w:rFonts w:ascii="Times New Roman" w:eastAsia="Times New Roman" w:hAnsi="Times New Roman" w:cs="Times New Roman"/>
          <w:sz w:val="28"/>
          <w:szCs w:val="28"/>
          <w:lang w:eastAsia="ru-RU"/>
        </w:rPr>
        <w:t>Лозуватською</w:t>
      </w:r>
      <w:proofErr w:type="spellEnd"/>
      <w:r w:rsidR="00432B24">
        <w:rPr>
          <w:rFonts w:ascii="Times New Roman" w:eastAsia="Times New Roman" w:hAnsi="Times New Roman" w:cs="Times New Roman"/>
          <w:sz w:val="28"/>
          <w:szCs w:val="28"/>
          <w:lang w:eastAsia="ru-RU"/>
        </w:rPr>
        <w:t xml:space="preserve"> сільською радою</w:t>
      </w:r>
      <w:r w:rsidR="00E55FD7" w:rsidRPr="00AE21E6">
        <w:rPr>
          <w:rFonts w:ascii="Times New Roman" w:eastAsia="Times New Roman" w:hAnsi="Times New Roman" w:cs="Times New Roman"/>
          <w:sz w:val="28"/>
          <w:szCs w:val="28"/>
          <w:lang w:eastAsia="ru-RU"/>
        </w:rPr>
        <w:t>, Управлінням освіти, якому підпорядкований Центр та даним Статутом.</w:t>
      </w:r>
    </w:p>
    <w:p w:rsidR="00E55FD7" w:rsidRPr="00AE21E6" w:rsidRDefault="00376117" w:rsidP="00E55FD7">
      <w:pPr>
        <w:tabs>
          <w:tab w:val="left" w:pos="800"/>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1.10</w:t>
      </w:r>
      <w:r w:rsidR="00E55FD7" w:rsidRPr="00AE21E6">
        <w:rPr>
          <w:rFonts w:ascii="Times New Roman" w:eastAsia="Times New Roman" w:hAnsi="Times New Roman" w:cs="Times New Roman"/>
          <w:sz w:val="28"/>
          <w:szCs w:val="20"/>
          <w:lang w:eastAsia="ru-RU"/>
        </w:rPr>
        <w:t xml:space="preserve">. </w:t>
      </w:r>
      <w:r w:rsidR="00E55FD7" w:rsidRPr="00AE21E6">
        <w:rPr>
          <w:rFonts w:ascii="Times New Roman" w:eastAsia="Times New Roman" w:hAnsi="Times New Roman" w:cs="Times New Roman"/>
          <w:sz w:val="28"/>
          <w:szCs w:val="28"/>
          <w:lang w:eastAsia="ru-RU"/>
        </w:rPr>
        <w:t>Центр</w:t>
      </w:r>
      <w:r w:rsidR="00E55FD7" w:rsidRPr="00AE21E6">
        <w:rPr>
          <w:rFonts w:ascii="Times New Roman" w:eastAsia="Times New Roman" w:hAnsi="Times New Roman" w:cs="Times New Roman"/>
          <w:sz w:val="28"/>
          <w:szCs w:val="20"/>
          <w:lang w:eastAsia="ru-RU"/>
        </w:rPr>
        <w:t xml:space="preserve"> є неприбутковою організацією та не має на меті отримання доходів. Фінансування здійснюється з місцевого бюджету </w:t>
      </w:r>
      <w:proofErr w:type="spellStart"/>
      <w:r w:rsidR="00432B24">
        <w:rPr>
          <w:rFonts w:ascii="Times New Roman" w:eastAsia="Times New Roman" w:hAnsi="Times New Roman" w:cs="Times New Roman"/>
          <w:sz w:val="28"/>
          <w:szCs w:val="20"/>
          <w:lang w:eastAsia="ru-RU"/>
        </w:rPr>
        <w:t>Лозуватської</w:t>
      </w:r>
      <w:proofErr w:type="spellEnd"/>
      <w:r w:rsidR="00432B24">
        <w:rPr>
          <w:rFonts w:ascii="Times New Roman" w:eastAsia="Times New Roman" w:hAnsi="Times New Roman" w:cs="Times New Roman"/>
          <w:sz w:val="28"/>
          <w:szCs w:val="20"/>
          <w:lang w:eastAsia="ru-RU"/>
        </w:rPr>
        <w:t xml:space="preserve"> сільської ради</w:t>
      </w:r>
      <w:r w:rsidR="00E55FD7" w:rsidRPr="00AE21E6">
        <w:rPr>
          <w:rFonts w:ascii="Times New Roman" w:eastAsia="Times New Roman" w:hAnsi="Times New Roman" w:cs="Times New Roman"/>
          <w:sz w:val="28"/>
          <w:szCs w:val="20"/>
          <w:lang w:eastAsia="ru-RU"/>
        </w:rPr>
        <w:t xml:space="preserve"> та інших джерел відповідно до чинного законодавства України.</w:t>
      </w:r>
    </w:p>
    <w:p w:rsidR="00E55FD7" w:rsidRPr="00AE21E6" w:rsidRDefault="00376117" w:rsidP="00E55FD7">
      <w:pPr>
        <w:shd w:val="clear" w:color="auto" w:fill="FFFFFF"/>
        <w:tabs>
          <w:tab w:val="left" w:pos="1276"/>
        </w:tabs>
        <w:spacing w:after="0" w:line="240" w:lineRule="auto"/>
        <w:ind w:right="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w:t>
      </w:r>
      <w:r w:rsidR="00E55FD7" w:rsidRPr="00AE21E6">
        <w:rPr>
          <w:rFonts w:ascii="Times New Roman" w:eastAsia="Times New Roman" w:hAnsi="Times New Roman" w:cs="Times New Roman"/>
          <w:sz w:val="28"/>
          <w:szCs w:val="28"/>
          <w:lang w:eastAsia="ru-RU"/>
        </w:rPr>
        <w:t xml:space="preserve">. Зміни та доповнення до цього Статуту вносяться за рішенням засновника Центру – </w:t>
      </w:r>
      <w:proofErr w:type="spellStart"/>
      <w:r>
        <w:rPr>
          <w:rFonts w:ascii="Times New Roman" w:eastAsia="Times New Roman" w:hAnsi="Times New Roman" w:cs="Times New Roman"/>
          <w:sz w:val="28"/>
          <w:szCs w:val="28"/>
          <w:lang w:eastAsia="ru-RU"/>
        </w:rPr>
        <w:t>Лозуватською</w:t>
      </w:r>
      <w:proofErr w:type="spellEnd"/>
      <w:r>
        <w:rPr>
          <w:rFonts w:ascii="Times New Roman" w:eastAsia="Times New Roman" w:hAnsi="Times New Roman" w:cs="Times New Roman"/>
          <w:sz w:val="28"/>
          <w:szCs w:val="28"/>
          <w:lang w:eastAsia="ru-RU"/>
        </w:rPr>
        <w:t xml:space="preserve"> сільською </w:t>
      </w:r>
      <w:r w:rsidR="00E55FD7" w:rsidRPr="00AE21E6">
        <w:rPr>
          <w:rFonts w:ascii="Times New Roman" w:eastAsia="Times New Roman" w:hAnsi="Times New Roman" w:cs="Times New Roman"/>
          <w:sz w:val="28"/>
          <w:szCs w:val="28"/>
          <w:lang w:eastAsia="ru-RU"/>
        </w:rPr>
        <w:t xml:space="preserve"> радою та реєструються в порядку, встановленому чинним законодавством України.</w:t>
      </w:r>
    </w:p>
    <w:p w:rsidR="00E55FD7" w:rsidRPr="00AE21E6" w:rsidRDefault="00E55FD7" w:rsidP="00E55FD7">
      <w:pPr>
        <w:shd w:val="clear" w:color="auto" w:fill="FFFFFF"/>
        <w:tabs>
          <w:tab w:val="left" w:pos="1276"/>
        </w:tabs>
        <w:spacing w:after="0" w:line="240" w:lineRule="auto"/>
        <w:ind w:right="32"/>
        <w:jc w:val="both"/>
        <w:rPr>
          <w:rFonts w:ascii="Times New Roman" w:eastAsia="Times New Roman" w:hAnsi="Times New Roman" w:cs="Times New Roman"/>
          <w:sz w:val="20"/>
          <w:szCs w:val="20"/>
          <w:lang w:eastAsia="ru-RU"/>
        </w:rPr>
      </w:pPr>
    </w:p>
    <w:p w:rsidR="00E55FD7" w:rsidRPr="00AE21E6" w:rsidRDefault="00E55FD7" w:rsidP="00E55FD7">
      <w:pPr>
        <w:spacing w:after="0" w:line="240" w:lineRule="auto"/>
        <w:jc w:val="center"/>
        <w:rPr>
          <w:rFonts w:ascii="Times New Roman" w:eastAsia="Times New Roman" w:hAnsi="Times New Roman" w:cs="Times New Roman"/>
          <w:b/>
          <w:sz w:val="28"/>
          <w:szCs w:val="28"/>
          <w:lang w:eastAsia="ru-RU"/>
        </w:rPr>
      </w:pPr>
      <w:r w:rsidRPr="00AE21E6">
        <w:rPr>
          <w:rFonts w:ascii="Times New Roman" w:eastAsia="Times New Roman" w:hAnsi="Times New Roman" w:cs="Times New Roman"/>
          <w:b/>
          <w:sz w:val="28"/>
          <w:szCs w:val="28"/>
          <w:lang w:eastAsia="ru-RU"/>
        </w:rPr>
        <w:t>ІІ. Завдання Центру</w:t>
      </w:r>
    </w:p>
    <w:p w:rsidR="00E55FD7" w:rsidRPr="00AE21E6" w:rsidRDefault="00E55FD7" w:rsidP="00E55FD7">
      <w:pPr>
        <w:spacing w:after="0" w:line="240" w:lineRule="auto"/>
        <w:ind w:firstLine="709"/>
        <w:jc w:val="center"/>
        <w:rPr>
          <w:rFonts w:ascii="Times New Roman" w:eastAsia="Times New Roman" w:hAnsi="Times New Roman" w:cs="Times New Roman"/>
          <w:b/>
          <w:spacing w:val="-1"/>
          <w:sz w:val="20"/>
          <w:szCs w:val="20"/>
          <w:lang w:eastAsia="ru-RU"/>
        </w:rPr>
      </w:pP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Calibri" w:eastAsia="Calibri" w:hAnsi="Calibri" w:cs="Times New Roman"/>
        </w:rPr>
        <w:t xml:space="preserve">           </w:t>
      </w:r>
      <w:r w:rsidRPr="00AE21E6">
        <w:rPr>
          <w:rFonts w:ascii="Times New Roman" w:eastAsia="Calibri" w:hAnsi="Times New Roman" w:cs="Times New Roman"/>
          <w:sz w:val="28"/>
          <w:szCs w:val="28"/>
        </w:rPr>
        <w:t xml:space="preserve">2.1. Основними завданнями Центру є сприяння професійному розвитку педагогічних працівників закладів освіти </w:t>
      </w:r>
      <w:proofErr w:type="spellStart"/>
      <w:r w:rsidR="00376117">
        <w:rPr>
          <w:rFonts w:ascii="Times New Roman" w:eastAsia="Calibri" w:hAnsi="Times New Roman" w:cs="Times New Roman"/>
          <w:sz w:val="28"/>
          <w:szCs w:val="28"/>
        </w:rPr>
        <w:t>Лозуватської</w:t>
      </w:r>
      <w:proofErr w:type="spellEnd"/>
      <w:r w:rsidR="00376117">
        <w:rPr>
          <w:rFonts w:ascii="Times New Roman" w:eastAsia="Calibri" w:hAnsi="Times New Roman" w:cs="Times New Roman"/>
          <w:sz w:val="28"/>
          <w:szCs w:val="28"/>
        </w:rPr>
        <w:t xml:space="preserve"> сільської ради</w:t>
      </w:r>
      <w:r w:rsidRPr="00AE21E6">
        <w:rPr>
          <w:rFonts w:ascii="Times New Roman" w:eastAsia="Calibri" w:hAnsi="Times New Roman" w:cs="Times New Roman"/>
          <w:sz w:val="28"/>
          <w:szCs w:val="28"/>
        </w:rPr>
        <w:t>, їх психологічна підтримка та консультування.</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2.2. Центр відповідно до покладених на нього завдань:</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1) узагальнює та поширює інформацію з питань професійного розвитку педагогічних працівників;</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2) координує діяльність професійних спільнот педагогічних працівників;</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lastRenderedPageBreak/>
        <w:t xml:space="preserve">       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4) забезпечує надання психологічної підтримки педагогічним працівникам;</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5) організовує та проводить консультування педагогічних працівників, зокрема з питань:</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планування та визначення траєкторії їх професійного розвитку;</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проведення </w:t>
      </w:r>
      <w:proofErr w:type="spellStart"/>
      <w:r w:rsidRPr="00AE21E6">
        <w:rPr>
          <w:rFonts w:ascii="Times New Roman" w:eastAsia="Calibri" w:hAnsi="Times New Roman" w:cs="Times New Roman"/>
          <w:sz w:val="28"/>
          <w:szCs w:val="28"/>
        </w:rPr>
        <w:t>супервізії</w:t>
      </w:r>
      <w:proofErr w:type="spellEnd"/>
      <w:r w:rsidRPr="00AE21E6">
        <w:rPr>
          <w:rFonts w:ascii="Times New Roman" w:eastAsia="Calibri" w:hAnsi="Times New Roman" w:cs="Times New Roman"/>
          <w:sz w:val="28"/>
          <w:szCs w:val="28"/>
        </w:rPr>
        <w:t>;</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розроблення документів закладу освіти;</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впровадження </w:t>
      </w:r>
      <w:proofErr w:type="spellStart"/>
      <w:r w:rsidRPr="00AE21E6">
        <w:rPr>
          <w:rFonts w:ascii="Times New Roman" w:eastAsia="Calibri" w:hAnsi="Times New Roman" w:cs="Times New Roman"/>
          <w:sz w:val="28"/>
          <w:szCs w:val="28"/>
        </w:rPr>
        <w:t>компетентнісного</w:t>
      </w:r>
      <w:proofErr w:type="spellEnd"/>
      <w:r w:rsidRPr="00AE21E6">
        <w:rPr>
          <w:rFonts w:ascii="Times New Roman" w:eastAsia="Calibri" w:hAnsi="Times New Roman" w:cs="Times New Roman"/>
          <w:sz w:val="28"/>
          <w:szCs w:val="28"/>
        </w:rPr>
        <w:t xml:space="preserve">, </w:t>
      </w:r>
      <w:proofErr w:type="spellStart"/>
      <w:r w:rsidRPr="00AE21E6">
        <w:rPr>
          <w:rFonts w:ascii="Times New Roman" w:eastAsia="Calibri" w:hAnsi="Times New Roman" w:cs="Times New Roman"/>
          <w:sz w:val="28"/>
          <w:szCs w:val="28"/>
        </w:rPr>
        <w:t>особистісно</w:t>
      </w:r>
      <w:proofErr w:type="spellEnd"/>
      <w:r w:rsidRPr="00AE21E6">
        <w:rPr>
          <w:rFonts w:ascii="Times New Roman" w:eastAsia="Calibri" w:hAnsi="Times New Roman" w:cs="Times New Roman"/>
          <w:sz w:val="28"/>
          <w:szCs w:val="28"/>
        </w:rPr>
        <w:t xml:space="preserve"> орієнтованого, </w:t>
      </w:r>
      <w:proofErr w:type="spellStart"/>
      <w:r w:rsidRPr="00AE21E6">
        <w:rPr>
          <w:rFonts w:ascii="Times New Roman" w:eastAsia="Calibri" w:hAnsi="Times New Roman" w:cs="Times New Roman"/>
          <w:sz w:val="28"/>
          <w:szCs w:val="28"/>
        </w:rPr>
        <w:t>діяльнісного</w:t>
      </w:r>
      <w:proofErr w:type="spellEnd"/>
      <w:r w:rsidRPr="00AE21E6">
        <w:rPr>
          <w:rFonts w:ascii="Times New Roman" w:eastAsia="Calibri" w:hAnsi="Times New Roman" w:cs="Times New Roman"/>
          <w:sz w:val="28"/>
          <w:szCs w:val="28"/>
        </w:rPr>
        <w:t xml:space="preserve">, інклюзивного підходів до навчання здобувачів освіти і нових освітніх технологій. </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2.3. Центр не може виконувати завдання, не передбачені цим Статутом та іншими актами чинного законодавства України.</w:t>
      </w:r>
    </w:p>
    <w:p w:rsidR="00E55FD7" w:rsidRPr="00AE21E6" w:rsidRDefault="00E55FD7" w:rsidP="00E55FD7">
      <w:pPr>
        <w:spacing w:after="0" w:line="240" w:lineRule="auto"/>
        <w:rPr>
          <w:rFonts w:ascii="Times New Roman" w:eastAsia="Calibri" w:hAnsi="Times New Roman" w:cs="Times New Roman"/>
          <w:sz w:val="20"/>
          <w:szCs w:val="20"/>
        </w:rPr>
      </w:pPr>
    </w:p>
    <w:p w:rsidR="00E55FD7" w:rsidRPr="00AE21E6" w:rsidRDefault="00E55FD7" w:rsidP="00E55FD7">
      <w:pPr>
        <w:shd w:val="clear" w:color="auto" w:fill="FFFFFF"/>
        <w:tabs>
          <w:tab w:val="left" w:pos="426"/>
        </w:tabs>
        <w:spacing w:after="0" w:line="240" w:lineRule="auto"/>
        <w:ind w:right="32"/>
        <w:jc w:val="center"/>
        <w:rPr>
          <w:rFonts w:ascii="Times New Roman" w:eastAsia="Times New Roman" w:hAnsi="Times New Roman" w:cs="Times New Roman"/>
          <w:b/>
          <w:sz w:val="28"/>
          <w:szCs w:val="28"/>
          <w:lang w:eastAsia="ru-RU"/>
        </w:rPr>
      </w:pPr>
      <w:r w:rsidRPr="00AE21E6">
        <w:rPr>
          <w:rFonts w:ascii="Times New Roman" w:eastAsia="Times New Roman" w:hAnsi="Times New Roman" w:cs="Times New Roman"/>
          <w:b/>
          <w:sz w:val="28"/>
          <w:szCs w:val="28"/>
          <w:lang w:eastAsia="ru-RU"/>
        </w:rPr>
        <w:t>ІІІ. Управління та кадрове забезпечення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color w:val="008000"/>
          <w:sz w:val="20"/>
          <w:szCs w:val="20"/>
          <w:lang w:eastAsia="ru-RU"/>
        </w:rPr>
      </w:pP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3.1. Управління Центром у межах повноважень, визначених чинним законодавством України та цим Статутом, здійснюють:</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w:t>
      </w:r>
      <w:proofErr w:type="spellStart"/>
      <w:r w:rsidR="00376117">
        <w:rPr>
          <w:rFonts w:ascii="Times New Roman" w:eastAsia="Times New Roman" w:hAnsi="Times New Roman" w:cs="Times New Roman"/>
          <w:sz w:val="28"/>
          <w:szCs w:val="28"/>
          <w:lang w:eastAsia="ru-RU"/>
        </w:rPr>
        <w:t>Лозуватська</w:t>
      </w:r>
      <w:proofErr w:type="spellEnd"/>
      <w:r w:rsidR="00376117">
        <w:rPr>
          <w:rFonts w:ascii="Times New Roman" w:eastAsia="Times New Roman" w:hAnsi="Times New Roman" w:cs="Times New Roman"/>
          <w:sz w:val="28"/>
          <w:szCs w:val="28"/>
          <w:lang w:eastAsia="ru-RU"/>
        </w:rPr>
        <w:t xml:space="preserve"> сільська рада</w:t>
      </w:r>
      <w:r w:rsidRPr="00AE21E6">
        <w:rPr>
          <w:rFonts w:ascii="Times New Roman" w:eastAsia="Times New Roman" w:hAnsi="Times New Roman" w:cs="Times New Roman"/>
          <w:sz w:val="28"/>
          <w:szCs w:val="28"/>
          <w:lang w:eastAsia="ru-RU"/>
        </w:rPr>
        <w:t xml:space="preserve"> - засновник;</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Управління освіти – уповноважений засновником орган управління Центром;</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директор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3.2. </w:t>
      </w:r>
      <w:r w:rsidRPr="00AE21E6">
        <w:rPr>
          <w:rFonts w:ascii="Times New Roman" w:eastAsia="Times New Roman" w:hAnsi="Times New Roman" w:cs="Times New Roman"/>
          <w:sz w:val="28"/>
          <w:szCs w:val="28"/>
          <w:u w:val="single"/>
          <w:lang w:eastAsia="ru-RU"/>
        </w:rPr>
        <w:t>Засновник Центру</w:t>
      </w:r>
      <w:r w:rsidRPr="00AE21E6">
        <w:rPr>
          <w:rFonts w:ascii="Times New Roman" w:eastAsia="Times New Roman" w:hAnsi="Times New Roman" w:cs="Times New Roman"/>
          <w:sz w:val="28"/>
          <w:szCs w:val="28"/>
          <w:lang w:eastAsia="ru-RU"/>
        </w:rPr>
        <w:t>:</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приймає рішення про реорганізацію та ліквідацію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затверджує Статут Центру, його нову редакцію та зміни до нього;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затверджує структуру та штатну чисельність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здійснює контроль за фінансово-</w:t>
      </w:r>
      <w:r w:rsidR="00376117">
        <w:rPr>
          <w:rFonts w:ascii="Times New Roman" w:eastAsia="Times New Roman" w:hAnsi="Times New Roman" w:cs="Times New Roman"/>
          <w:sz w:val="28"/>
          <w:szCs w:val="28"/>
          <w:lang w:eastAsia="ru-RU"/>
        </w:rPr>
        <w:t>господарською діяльністю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 здійснює контроль за дотриманням Статуту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 </w:t>
      </w:r>
      <w:r w:rsidRPr="00AE21E6">
        <w:rPr>
          <w:rFonts w:ascii="Times New Roman" w:eastAsia="Times New Roman" w:hAnsi="Times New Roman" w:cs="Times New Roman"/>
          <w:sz w:val="28"/>
          <w:szCs w:val="28"/>
          <w:u w:val="single"/>
          <w:lang w:eastAsia="ru-RU"/>
        </w:rPr>
        <w:t>Управління освіти</w:t>
      </w:r>
      <w:r w:rsidRPr="00AE21E6">
        <w:rPr>
          <w:rFonts w:ascii="Times New Roman" w:eastAsia="Times New Roman" w:hAnsi="Times New Roman" w:cs="Times New Roman"/>
          <w:sz w:val="28"/>
          <w:szCs w:val="28"/>
          <w:lang w:eastAsia="ru-RU"/>
        </w:rPr>
        <w:t>:</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3.3.1. Організовує та проводить конкурси на зайняття посади директора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3.3.2. Призначає на посаду та звільняє з посади директора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3.3.3. Визначає порядок проведення конкурсу на зайняття посад педагогічних працівників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3.3.4. Подає на затвердження </w:t>
      </w:r>
      <w:r w:rsidR="00376117">
        <w:rPr>
          <w:rFonts w:ascii="Times New Roman" w:eastAsia="Times New Roman" w:hAnsi="Times New Roman" w:cs="Times New Roman"/>
          <w:sz w:val="28"/>
          <w:szCs w:val="28"/>
          <w:lang w:eastAsia="ru-RU"/>
        </w:rPr>
        <w:t>сільському</w:t>
      </w:r>
      <w:r w:rsidRPr="00AE21E6">
        <w:rPr>
          <w:rFonts w:ascii="Times New Roman" w:eastAsia="Times New Roman" w:hAnsi="Times New Roman" w:cs="Times New Roman"/>
          <w:sz w:val="28"/>
          <w:szCs w:val="28"/>
          <w:lang w:eastAsia="ru-RU"/>
        </w:rPr>
        <w:t xml:space="preserve"> голові штатний розпис Центру.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3.3.5. Затверджує стратегію розвитку Центру. </w:t>
      </w:r>
    </w:p>
    <w:p w:rsidR="00E55FD7" w:rsidRPr="00AE21E6" w:rsidRDefault="00E55FD7" w:rsidP="00E55FD7">
      <w:pPr>
        <w:shd w:val="clear" w:color="auto" w:fill="FFFFFF"/>
        <w:tabs>
          <w:tab w:val="left" w:pos="426"/>
        </w:tabs>
        <w:spacing w:after="0" w:line="240" w:lineRule="auto"/>
        <w:ind w:right="32"/>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3.3.5.  Затверджує  план  діяльності  Центру та  контролює його виконання.          </w:t>
      </w:r>
    </w:p>
    <w:p w:rsidR="00E55FD7" w:rsidRPr="00AE21E6" w:rsidRDefault="00E55FD7" w:rsidP="00E55FD7">
      <w:pPr>
        <w:shd w:val="clear" w:color="auto" w:fill="FFFFFF"/>
        <w:tabs>
          <w:tab w:val="left" w:pos="426"/>
          <w:tab w:val="left" w:pos="1260"/>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3.3.6. Проводить моніторинг виконання рекомендацій Центру підпорядкованими Управлінню освіти закладами освіти.</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3.3.7. Сприяє навчально-методичному забезпеченню закладів освіти та їх взаємодії з Центром.</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lastRenderedPageBreak/>
        <w:t xml:space="preserve">       3.4. Безпосереднє керівництво діяльності Центру здійснює директор, який призначається на посаду строком до трьох років на конкурсній основі та звільняється з посади начальником Управління освіти.</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3.4.1.</w:t>
      </w:r>
      <w:r w:rsidRPr="00AE21E6">
        <w:rPr>
          <w:rFonts w:ascii="Times New Roman" w:eastAsia="Times New Roman" w:hAnsi="Times New Roman" w:cs="Times New Roman"/>
          <w:color w:val="008000"/>
          <w:sz w:val="28"/>
          <w:szCs w:val="28"/>
          <w:lang w:eastAsia="ru-RU"/>
        </w:rPr>
        <w:t xml:space="preserve"> </w:t>
      </w:r>
      <w:r w:rsidRPr="00AE21E6">
        <w:rPr>
          <w:rFonts w:ascii="Times New Roman" w:eastAsia="Times New Roman" w:hAnsi="Times New Roman" w:cs="Times New Roman"/>
          <w:sz w:val="28"/>
          <w:szCs w:val="28"/>
          <w:lang w:eastAsia="ru-RU"/>
        </w:rPr>
        <w:t>На посаду директора  Центру призна</w:t>
      </w:r>
      <w:r w:rsidR="00C018A6">
        <w:rPr>
          <w:rFonts w:ascii="Times New Roman" w:eastAsia="Times New Roman" w:hAnsi="Times New Roman" w:cs="Times New Roman"/>
          <w:sz w:val="28"/>
          <w:szCs w:val="28"/>
          <w:lang w:eastAsia="ru-RU"/>
        </w:rPr>
        <w:t>чається особа, яка є громадянином</w:t>
      </w:r>
      <w:r w:rsidRPr="00AE21E6">
        <w:rPr>
          <w:rFonts w:ascii="Times New Roman" w:eastAsia="Times New Roman" w:hAnsi="Times New Roman" w:cs="Times New Roman"/>
          <w:sz w:val="28"/>
          <w:szCs w:val="28"/>
          <w:lang w:eastAsia="ru-RU"/>
        </w:rPr>
        <w:t xml:space="preserve">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 як п’ять років та який пройшов конкурсний відбір і визнаний переможцем конкурсу відповідно до порядку, затвердженого засновником Центру.</w:t>
      </w:r>
    </w:p>
    <w:p w:rsidR="00E55FD7" w:rsidRPr="00AE21E6" w:rsidRDefault="00E55FD7" w:rsidP="00E55FD7">
      <w:pPr>
        <w:tabs>
          <w:tab w:val="left" w:pos="3960"/>
        </w:tabs>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3.4.2. Права, обов’язки і відповідальність </w:t>
      </w:r>
      <w:r w:rsidRPr="00AE21E6">
        <w:rPr>
          <w:rFonts w:ascii="Times New Roman" w:eastAsia="Times New Roman" w:hAnsi="Times New Roman" w:cs="Times New Roman"/>
          <w:color w:val="000000"/>
          <w:sz w:val="28"/>
          <w:szCs w:val="28"/>
          <w:lang w:eastAsia="ru-RU"/>
        </w:rPr>
        <w:t>директора Центру</w:t>
      </w:r>
      <w:r w:rsidRPr="00AE21E6">
        <w:rPr>
          <w:rFonts w:ascii="Times New Roman" w:eastAsia="Times New Roman" w:hAnsi="Times New Roman" w:cs="Times New Roman"/>
          <w:sz w:val="28"/>
          <w:szCs w:val="28"/>
          <w:lang w:eastAsia="ru-RU"/>
        </w:rPr>
        <w:t>, умови його матеріального забезпечення, інші умови найму визначаються контрактом.</w:t>
      </w:r>
      <w:r w:rsidRPr="00AE21E6">
        <w:rPr>
          <w:rFonts w:ascii="Times New Roman" w:eastAsia="Times New Roman" w:hAnsi="Times New Roman" w:cs="Times New Roman"/>
          <w:color w:val="000000"/>
          <w:sz w:val="28"/>
          <w:szCs w:val="28"/>
          <w:lang w:eastAsia="ru-RU"/>
        </w:rPr>
        <w:t xml:space="preserve"> Директора </w:t>
      </w:r>
      <w:r w:rsidRPr="00AE21E6">
        <w:rPr>
          <w:rFonts w:ascii="Times New Roman" w:eastAsia="Times New Roman" w:hAnsi="Times New Roman" w:cs="Times New Roman"/>
          <w:sz w:val="28"/>
          <w:szCs w:val="28"/>
          <w:lang w:eastAsia="ru-RU"/>
        </w:rPr>
        <w:t xml:space="preserve">Центру може бути звільнено достроково відповідно до чинного законодавства України.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z w:val="28"/>
          <w:szCs w:val="28"/>
          <w:lang w:eastAsia="ru-RU"/>
        </w:rPr>
        <w:t xml:space="preserve">       </w:t>
      </w:r>
      <w:r w:rsidRPr="00AE21E6">
        <w:rPr>
          <w:rFonts w:ascii="Times New Roman" w:eastAsia="Times New Roman" w:hAnsi="Times New Roman" w:cs="Times New Roman"/>
          <w:sz w:val="28"/>
          <w:szCs w:val="28"/>
          <w:lang w:eastAsia="ru-RU"/>
        </w:rPr>
        <w:t xml:space="preserve">3.5. </w:t>
      </w:r>
      <w:r w:rsidRPr="00AE21E6">
        <w:rPr>
          <w:rFonts w:ascii="Times New Roman" w:eastAsia="Times New Roman" w:hAnsi="Times New Roman" w:cs="Times New Roman"/>
          <w:sz w:val="28"/>
          <w:szCs w:val="28"/>
          <w:u w:val="single"/>
          <w:lang w:eastAsia="ru-RU"/>
        </w:rPr>
        <w:t>Директор Центру</w:t>
      </w:r>
      <w:r w:rsidRPr="00AE21E6">
        <w:rPr>
          <w:rFonts w:ascii="Times New Roman" w:eastAsia="Times New Roman" w:hAnsi="Times New Roman" w:cs="Times New Roman"/>
          <w:sz w:val="28"/>
          <w:szCs w:val="28"/>
          <w:lang w:eastAsia="ru-RU"/>
        </w:rPr>
        <w:t>:</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3.5.1. Розробляє стратегію розвитку Центру та подає на затвердження Управлінню освіти.</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3.5.2. Розробляє план діяльності Центру та після його затвердження Управлінням освіти, організовує його роботу відповідно до стратегії розвитку Центру, після погодження з Управлінням освіти подає засновнику пропозиції щодо кошторису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z w:val="28"/>
          <w:szCs w:val="28"/>
          <w:lang w:eastAsia="ru-RU"/>
        </w:rPr>
        <w:t xml:space="preserve">        </w:t>
      </w:r>
      <w:r w:rsidRPr="00AE21E6">
        <w:rPr>
          <w:rFonts w:ascii="Times New Roman" w:eastAsia="Times New Roman" w:hAnsi="Times New Roman" w:cs="Times New Roman"/>
          <w:sz w:val="28"/>
          <w:szCs w:val="28"/>
          <w:lang w:eastAsia="ru-RU"/>
        </w:rPr>
        <w:t>3.5.3. Призначає на посаду педагогічних працівників Центру, які пройшли конкурсний відбір і визнані переможцями конкурсу відповідно до порядку, затвердженого Управлінням освіти, звільняє їх із займаної посади відповідно до чинного законодавства України, затверджує посадові інструкції педагогічних працівників Центру за погодженням начальника Управлінням освіти, заохочує працівників Центру і накладає на них дисциплінарні стягнення;</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z w:val="28"/>
          <w:szCs w:val="28"/>
          <w:lang w:eastAsia="ru-RU"/>
        </w:rPr>
        <w:t xml:space="preserve">        </w:t>
      </w:r>
      <w:r w:rsidRPr="00AE21E6">
        <w:rPr>
          <w:rFonts w:ascii="Times New Roman" w:eastAsia="Times New Roman" w:hAnsi="Times New Roman" w:cs="Times New Roman"/>
          <w:sz w:val="28"/>
          <w:szCs w:val="28"/>
          <w:lang w:eastAsia="ru-RU"/>
        </w:rPr>
        <w:t xml:space="preserve">На посади педагогічних працівників Центру призначаються особи, які є громадянами України, вільно володіють державною мовою, мають вищу педагогічну освіту ступеня не нижче магістра, стаж педагогічної та/або науково-педагогічної роботи не менш як п’ять років.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3.5.4. За рішенням засновника до структури та штатної чисельності Центру можуть вводитися додаткові посади за рахунок спеціального фонду.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3.5.5. Призначає на посаду інших працівників Центру, звільняє їх із займаної посади відповідно до чинного законодавства України, затверджує посадові інструкції працівників Центру, заохочує працівників центру і накладає на них дисциплінарні стягнення.</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3.5.6. Залучає юридичних та фізичних осіб до виконання завдань Центру.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3.5.7. Створює належні умови для ефективної роботи працівників Центру, підвищення їх фахового і кваліфікаційного рівня.</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3.5.8.  Видає відповідно до компетенції накази, контролює їх виконання;</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3.5.9.  Використовує в установленому засновником порядку майно Центру, яке перебуває на балансі Управління освіти та його кошти та/або укладає цивільно-правові договори </w:t>
      </w:r>
      <w:r w:rsidRPr="00AE21E6">
        <w:rPr>
          <w:rFonts w:ascii="Times New Roman" w:eastAsia="Times New Roman" w:hAnsi="Times New Roman" w:cs="Times New Roman"/>
          <w:sz w:val="28"/>
          <w:szCs w:val="28"/>
          <w:lang w:eastAsia="uk-UA"/>
        </w:rPr>
        <w:t>за умови фінансово-господарської самостійності.</w:t>
      </w:r>
      <w:r w:rsidRPr="00AE21E6">
        <w:rPr>
          <w:rFonts w:ascii="Times New Roman" w:eastAsia="Times New Roman" w:hAnsi="Times New Roman" w:cs="Times New Roman"/>
          <w:sz w:val="28"/>
          <w:szCs w:val="28"/>
          <w:lang w:eastAsia="ru-RU"/>
        </w:rPr>
        <w:t xml:space="preserve">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3.5.10. Забезпечує ефективність використання майна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3.5.11. Забезпечує охорону праці, дотримання законності у діяльності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lastRenderedPageBreak/>
        <w:t xml:space="preserve">       3.5.12. Діє від імені Центру без довіреності в межах компетенції, визначних цим Статутом.</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3.5.13. Може вносити засновнику Центру пропозиції, погоджених з Управлінням освіти, щодо вдосконалення діяльності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3.5.14. Подає Управлінню освіти річний звіт про виконання стратегії розвитку Центру.</w:t>
      </w:r>
    </w:p>
    <w:p w:rsidR="00E55FD7" w:rsidRPr="00AE21E6" w:rsidRDefault="00E55FD7" w:rsidP="00E55FD7">
      <w:pPr>
        <w:shd w:val="clear" w:color="auto" w:fill="FFFFFF"/>
        <w:spacing w:after="0" w:line="240" w:lineRule="auto"/>
        <w:ind w:left="-1134" w:firstLine="850"/>
        <w:jc w:val="center"/>
        <w:rPr>
          <w:rFonts w:ascii="Times New Roman" w:eastAsia="Times New Roman" w:hAnsi="Times New Roman" w:cs="Times New Roman"/>
          <w:b/>
          <w:color w:val="008000"/>
          <w:sz w:val="28"/>
          <w:szCs w:val="28"/>
          <w:lang w:eastAsia="ru-RU"/>
        </w:rPr>
      </w:pPr>
      <w:r w:rsidRPr="00AE21E6">
        <w:rPr>
          <w:rFonts w:ascii="Times New Roman" w:eastAsia="Times New Roman" w:hAnsi="Times New Roman" w:cs="Times New Roman"/>
          <w:b/>
          <w:spacing w:val="-17"/>
          <w:sz w:val="28"/>
          <w:szCs w:val="28"/>
          <w:lang w:eastAsia="ru-RU"/>
        </w:rPr>
        <w:t>IV.</w:t>
      </w:r>
      <w:r w:rsidRPr="00AE21E6">
        <w:rPr>
          <w:rFonts w:ascii="Times New Roman" w:eastAsia="Times New Roman" w:hAnsi="Times New Roman" w:cs="Times New Roman"/>
          <w:b/>
          <w:sz w:val="28"/>
          <w:szCs w:val="28"/>
          <w:lang w:eastAsia="ru-RU"/>
        </w:rPr>
        <w:t xml:space="preserve">  Майно Центру</w:t>
      </w:r>
    </w:p>
    <w:p w:rsidR="00E55FD7" w:rsidRPr="00AE21E6" w:rsidRDefault="00E55FD7" w:rsidP="00E55FD7">
      <w:pPr>
        <w:shd w:val="clear" w:color="auto" w:fill="FFFFFF"/>
        <w:spacing w:after="0" w:line="240" w:lineRule="auto"/>
        <w:ind w:left="-1134" w:firstLine="850"/>
        <w:jc w:val="center"/>
        <w:rPr>
          <w:rFonts w:ascii="Times New Roman" w:eastAsia="Times New Roman" w:hAnsi="Times New Roman" w:cs="Times New Roman"/>
          <w:b/>
          <w:color w:val="008000"/>
          <w:sz w:val="20"/>
          <w:szCs w:val="20"/>
          <w:lang w:eastAsia="ru-RU"/>
        </w:rPr>
      </w:pPr>
    </w:p>
    <w:p w:rsidR="00E55FD7" w:rsidRPr="00AE21E6" w:rsidRDefault="00E55FD7" w:rsidP="00E55FD7">
      <w:pPr>
        <w:shd w:val="clear" w:color="auto" w:fill="FFFFFF"/>
        <w:spacing w:before="4" w:after="0" w:line="240" w:lineRule="auto"/>
        <w:ind w:right="7"/>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z w:val="28"/>
          <w:szCs w:val="28"/>
          <w:lang w:eastAsia="ru-RU"/>
        </w:rPr>
        <w:t xml:space="preserve">       </w:t>
      </w:r>
      <w:r w:rsidRPr="00AE21E6">
        <w:rPr>
          <w:rFonts w:ascii="Times New Roman" w:eastAsia="Times New Roman" w:hAnsi="Times New Roman" w:cs="Times New Roman"/>
          <w:sz w:val="28"/>
          <w:szCs w:val="28"/>
          <w:lang w:eastAsia="ru-RU"/>
        </w:rPr>
        <w:t xml:space="preserve">4.1. Майно Центру  належить до комунальної власності </w:t>
      </w:r>
      <w:proofErr w:type="spellStart"/>
      <w:r w:rsidR="009F1554">
        <w:rPr>
          <w:rFonts w:ascii="Times New Roman" w:eastAsia="Times New Roman" w:hAnsi="Times New Roman" w:cs="Times New Roman"/>
          <w:sz w:val="28"/>
          <w:szCs w:val="28"/>
          <w:lang w:eastAsia="ru-RU"/>
        </w:rPr>
        <w:t>Лозуватської</w:t>
      </w:r>
      <w:proofErr w:type="spellEnd"/>
      <w:r w:rsidR="009F1554">
        <w:rPr>
          <w:rFonts w:ascii="Times New Roman" w:eastAsia="Times New Roman" w:hAnsi="Times New Roman" w:cs="Times New Roman"/>
          <w:sz w:val="28"/>
          <w:szCs w:val="28"/>
          <w:lang w:eastAsia="ru-RU"/>
        </w:rPr>
        <w:t xml:space="preserve"> сільської ради</w:t>
      </w:r>
      <w:r w:rsidRPr="00AE21E6">
        <w:rPr>
          <w:rFonts w:ascii="Times New Roman" w:eastAsia="Times New Roman" w:hAnsi="Times New Roman" w:cs="Times New Roman"/>
          <w:sz w:val="28"/>
          <w:szCs w:val="28"/>
          <w:lang w:eastAsia="ru-RU"/>
        </w:rPr>
        <w:t xml:space="preserve">, знаходиться в оперативному управлінні та на балансі Управління освіти.  </w:t>
      </w:r>
    </w:p>
    <w:p w:rsidR="00E55FD7" w:rsidRPr="00AE21E6" w:rsidRDefault="00E55FD7" w:rsidP="00E55FD7">
      <w:pPr>
        <w:shd w:val="clear" w:color="auto" w:fill="FFFFFF"/>
        <w:spacing w:before="4" w:after="0" w:line="240" w:lineRule="auto"/>
        <w:ind w:right="7"/>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4.2. Матеріально-технічна база Центру включає будівлі, споруди, земельні ділянки, комунікації, інвентар, обладнання, інші матеріальні цінності, вартість яких відображена в балансі Управління освіти.</w:t>
      </w:r>
    </w:p>
    <w:p w:rsidR="00E55FD7" w:rsidRPr="00AE21E6" w:rsidRDefault="00E55FD7" w:rsidP="00E55FD7">
      <w:pPr>
        <w:spacing w:after="0" w:line="240" w:lineRule="auto"/>
        <w:jc w:val="both"/>
        <w:rPr>
          <w:rFonts w:ascii="Times New Roman" w:eastAsia="Calibri" w:hAnsi="Times New Roman" w:cs="Times New Roman"/>
          <w:color w:val="008000"/>
          <w:sz w:val="28"/>
          <w:szCs w:val="28"/>
        </w:rPr>
      </w:pPr>
      <w:r w:rsidRPr="00AE21E6">
        <w:rPr>
          <w:rFonts w:ascii="Times New Roman" w:eastAsia="Calibri" w:hAnsi="Times New Roman" w:cs="Times New Roman"/>
          <w:sz w:val="28"/>
          <w:szCs w:val="28"/>
        </w:rPr>
        <w:t xml:space="preserve">       Утримання та розвиток матеріально-технічної бази закладу освіти фінансуються за кошти бюджету </w:t>
      </w:r>
      <w:proofErr w:type="spellStart"/>
      <w:r w:rsidR="009F1554">
        <w:rPr>
          <w:rFonts w:ascii="Times New Roman" w:eastAsia="Calibri" w:hAnsi="Times New Roman" w:cs="Times New Roman"/>
          <w:sz w:val="28"/>
          <w:szCs w:val="28"/>
        </w:rPr>
        <w:t>Лозуватської</w:t>
      </w:r>
      <w:proofErr w:type="spellEnd"/>
      <w:r w:rsidR="009F1554">
        <w:rPr>
          <w:rFonts w:ascii="Times New Roman" w:eastAsia="Calibri" w:hAnsi="Times New Roman" w:cs="Times New Roman"/>
          <w:sz w:val="28"/>
          <w:szCs w:val="28"/>
        </w:rPr>
        <w:t xml:space="preserve"> сільської ради.</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sz w:val="28"/>
          <w:szCs w:val="28"/>
        </w:rPr>
        <w:t xml:space="preserve">       4.3. Вилучення основних фондів, оборотних коштів та іншого майна Центру проводиться рішенням засновника лише у випадках, передбачених чинним законодавством України. Збитки, завдані Центру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E55FD7" w:rsidRPr="00AE21E6" w:rsidRDefault="00E55FD7" w:rsidP="00E55FD7">
      <w:pPr>
        <w:spacing w:after="0" w:line="240" w:lineRule="auto"/>
        <w:jc w:val="both"/>
        <w:rPr>
          <w:rFonts w:ascii="Times New Roman" w:eastAsia="Calibri" w:hAnsi="Times New Roman" w:cs="Times New Roman"/>
          <w:sz w:val="20"/>
          <w:szCs w:val="20"/>
        </w:rPr>
      </w:pPr>
    </w:p>
    <w:p w:rsidR="00E55FD7" w:rsidRPr="00AE21E6" w:rsidRDefault="00E55FD7" w:rsidP="00E55FD7">
      <w:pPr>
        <w:shd w:val="clear" w:color="auto" w:fill="FFFFFF"/>
        <w:tabs>
          <w:tab w:val="left" w:pos="426"/>
        </w:tabs>
        <w:spacing w:after="0" w:line="240" w:lineRule="auto"/>
        <w:ind w:right="32"/>
        <w:jc w:val="center"/>
        <w:rPr>
          <w:rFonts w:ascii="Times New Roman" w:eastAsia="Times New Roman" w:hAnsi="Times New Roman" w:cs="Times New Roman"/>
          <w:b/>
          <w:sz w:val="28"/>
          <w:szCs w:val="28"/>
          <w:lang w:eastAsia="ru-RU"/>
        </w:rPr>
      </w:pPr>
      <w:r w:rsidRPr="00AE21E6">
        <w:rPr>
          <w:rFonts w:ascii="Times New Roman" w:eastAsia="Times New Roman" w:hAnsi="Times New Roman" w:cs="Times New Roman"/>
          <w:b/>
          <w:spacing w:val="-17"/>
          <w:sz w:val="28"/>
          <w:szCs w:val="28"/>
          <w:lang w:eastAsia="ru-RU"/>
        </w:rPr>
        <w:t>V.</w:t>
      </w:r>
      <w:r w:rsidRPr="00AE21E6">
        <w:rPr>
          <w:rFonts w:ascii="Times New Roman" w:eastAsia="Times New Roman" w:hAnsi="Times New Roman" w:cs="Times New Roman"/>
          <w:b/>
          <w:sz w:val="28"/>
          <w:szCs w:val="28"/>
          <w:lang w:eastAsia="ru-RU"/>
        </w:rPr>
        <w:t xml:space="preserve">  Фінансування та контроль за діяльністю Центру</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0"/>
          <w:szCs w:val="20"/>
          <w:lang w:eastAsia="ru-RU"/>
        </w:rPr>
      </w:pPr>
    </w:p>
    <w:p w:rsidR="00E55FD7" w:rsidRPr="00AE21E6" w:rsidRDefault="00E55FD7" w:rsidP="00E55FD7">
      <w:pPr>
        <w:spacing w:after="0" w:line="240" w:lineRule="auto"/>
        <w:jc w:val="both"/>
        <w:rPr>
          <w:rFonts w:ascii="Times New Roman" w:eastAsia="Calibri" w:hAnsi="Times New Roman" w:cs="Times New Roman"/>
          <w:sz w:val="28"/>
        </w:rPr>
      </w:pPr>
      <w:r w:rsidRPr="00AE21E6">
        <w:rPr>
          <w:rFonts w:ascii="Times New Roman" w:eastAsia="Calibri" w:hAnsi="Times New Roman" w:cs="Times New Roman"/>
          <w:sz w:val="28"/>
          <w:szCs w:val="28"/>
        </w:rPr>
        <w:t xml:space="preserve">        5.1. Фінансування Центру здійснюється </w:t>
      </w:r>
      <w:r w:rsidRPr="00AE21E6">
        <w:rPr>
          <w:rFonts w:ascii="Times New Roman" w:eastAsia="Calibri" w:hAnsi="Times New Roman" w:cs="Times New Roman"/>
          <w:sz w:val="28"/>
        </w:rPr>
        <w:t xml:space="preserve">з бюджету </w:t>
      </w:r>
      <w:proofErr w:type="spellStart"/>
      <w:r w:rsidR="009F1554">
        <w:rPr>
          <w:rFonts w:ascii="Times New Roman" w:eastAsia="Calibri" w:hAnsi="Times New Roman" w:cs="Times New Roman"/>
          <w:sz w:val="28"/>
        </w:rPr>
        <w:t>Лозуватської</w:t>
      </w:r>
      <w:proofErr w:type="spellEnd"/>
      <w:r w:rsidR="009F1554">
        <w:rPr>
          <w:rFonts w:ascii="Times New Roman" w:eastAsia="Calibri" w:hAnsi="Times New Roman" w:cs="Times New Roman"/>
          <w:sz w:val="28"/>
        </w:rPr>
        <w:t xml:space="preserve"> сільської ради.</w:t>
      </w:r>
    </w:p>
    <w:p w:rsidR="00E55FD7" w:rsidRPr="00AE21E6" w:rsidRDefault="00E55FD7" w:rsidP="00E55FD7">
      <w:pPr>
        <w:spacing w:after="0" w:line="240" w:lineRule="auto"/>
        <w:jc w:val="both"/>
        <w:rPr>
          <w:rFonts w:ascii="Times New Roman" w:eastAsia="Calibri" w:hAnsi="Times New Roman" w:cs="Times New Roman"/>
          <w:sz w:val="28"/>
        </w:rPr>
      </w:pPr>
      <w:r w:rsidRPr="00AE21E6">
        <w:rPr>
          <w:rFonts w:ascii="Times New Roman" w:eastAsia="Calibri" w:hAnsi="Times New Roman" w:cs="Times New Roman"/>
          <w:sz w:val="28"/>
          <w:szCs w:val="28"/>
        </w:rPr>
        <w:t xml:space="preserve">        5.2. </w:t>
      </w:r>
      <w:r w:rsidRPr="00AE21E6">
        <w:rPr>
          <w:rFonts w:ascii="Times New Roman" w:eastAsia="Calibri" w:hAnsi="Times New Roman" w:cs="Times New Roman"/>
          <w:sz w:val="28"/>
        </w:rPr>
        <w:t xml:space="preserve"> </w:t>
      </w:r>
      <w:r w:rsidRPr="00AE21E6">
        <w:rPr>
          <w:rFonts w:ascii="Times New Roman" w:eastAsia="Calibri" w:hAnsi="Times New Roman" w:cs="Times New Roman"/>
          <w:sz w:val="28"/>
          <w:szCs w:val="28"/>
        </w:rPr>
        <w:t xml:space="preserve">Фінансово-господарська діяльність Центру провадиться відповідно до </w:t>
      </w:r>
      <w:r w:rsidRPr="00AE21E6">
        <w:rPr>
          <w:rFonts w:ascii="Times New Roman" w:eastAsia="Calibri" w:hAnsi="Times New Roman" w:cs="Times New Roman"/>
          <w:sz w:val="28"/>
        </w:rPr>
        <w:t xml:space="preserve">бюджетного законодавства України та інших нормативно-правових актів на основі затвердженого </w:t>
      </w:r>
      <w:proofErr w:type="spellStart"/>
      <w:r w:rsidR="009F1554">
        <w:rPr>
          <w:rFonts w:ascii="Times New Roman" w:eastAsia="Calibri" w:hAnsi="Times New Roman" w:cs="Times New Roman"/>
          <w:sz w:val="28"/>
        </w:rPr>
        <w:t>Лозуватською</w:t>
      </w:r>
      <w:proofErr w:type="spellEnd"/>
      <w:r w:rsidR="009F1554">
        <w:rPr>
          <w:rFonts w:ascii="Times New Roman" w:eastAsia="Calibri" w:hAnsi="Times New Roman" w:cs="Times New Roman"/>
          <w:sz w:val="28"/>
        </w:rPr>
        <w:t xml:space="preserve"> сільською радою</w:t>
      </w:r>
      <w:r w:rsidRPr="00AE21E6">
        <w:rPr>
          <w:rFonts w:ascii="Times New Roman" w:eastAsia="Calibri" w:hAnsi="Times New Roman" w:cs="Times New Roman"/>
          <w:sz w:val="28"/>
        </w:rPr>
        <w:t xml:space="preserve"> кошторису.</w:t>
      </w:r>
    </w:p>
    <w:p w:rsidR="00E55FD7" w:rsidRPr="00AE21E6" w:rsidRDefault="00E55FD7" w:rsidP="00E55FD7">
      <w:pPr>
        <w:spacing w:after="0" w:line="240" w:lineRule="auto"/>
        <w:jc w:val="both"/>
        <w:rPr>
          <w:rFonts w:ascii="Times New Roman" w:eastAsia="Calibri" w:hAnsi="Times New Roman" w:cs="Times New Roman"/>
          <w:sz w:val="28"/>
        </w:rPr>
      </w:pPr>
      <w:r w:rsidRPr="00AE21E6">
        <w:rPr>
          <w:rFonts w:ascii="Times New Roman" w:eastAsia="Calibri" w:hAnsi="Times New Roman" w:cs="Times New Roman"/>
          <w:sz w:val="28"/>
        </w:rPr>
        <w:t xml:space="preserve">        5.3. </w:t>
      </w:r>
      <w:r w:rsidRPr="00AE21E6">
        <w:rPr>
          <w:rFonts w:ascii="Times New Roman" w:eastAsia="Calibri" w:hAnsi="Times New Roman" w:cs="Times New Roman"/>
          <w:sz w:val="28"/>
          <w:szCs w:val="28"/>
        </w:rPr>
        <w:t xml:space="preserve">Джерелами фінансування центру є кошти </w:t>
      </w:r>
      <w:r w:rsidRPr="00AE21E6">
        <w:rPr>
          <w:rFonts w:ascii="Times New Roman" w:eastAsia="Calibri" w:hAnsi="Times New Roman" w:cs="Times New Roman"/>
          <w:sz w:val="28"/>
        </w:rPr>
        <w:t xml:space="preserve">бюджету </w:t>
      </w:r>
      <w:proofErr w:type="spellStart"/>
      <w:r w:rsidR="009F1554">
        <w:rPr>
          <w:rFonts w:ascii="Times New Roman" w:eastAsia="Calibri" w:hAnsi="Times New Roman" w:cs="Times New Roman"/>
          <w:sz w:val="28"/>
        </w:rPr>
        <w:t>Лозуватської</w:t>
      </w:r>
      <w:proofErr w:type="spellEnd"/>
      <w:r w:rsidR="009F1554">
        <w:rPr>
          <w:rFonts w:ascii="Times New Roman" w:eastAsia="Calibri" w:hAnsi="Times New Roman" w:cs="Times New Roman"/>
          <w:sz w:val="28"/>
        </w:rPr>
        <w:t xml:space="preserve"> сільської ради</w:t>
      </w:r>
      <w:r w:rsidRPr="00AE21E6">
        <w:rPr>
          <w:rFonts w:ascii="Times New Roman" w:eastAsia="Calibri" w:hAnsi="Times New Roman" w:cs="Times New Roman"/>
          <w:sz w:val="28"/>
        </w:rPr>
        <w:t xml:space="preserve"> </w:t>
      </w:r>
      <w:r w:rsidRPr="00AE21E6">
        <w:rPr>
          <w:rFonts w:ascii="Times New Roman" w:eastAsia="Calibri" w:hAnsi="Times New Roman" w:cs="Times New Roman"/>
          <w:sz w:val="28"/>
          <w:szCs w:val="28"/>
        </w:rPr>
        <w:t>та інші джерела</w:t>
      </w:r>
      <w:r w:rsidRPr="00AE21E6">
        <w:rPr>
          <w:rFonts w:ascii="Times New Roman" w:eastAsia="Calibri" w:hAnsi="Times New Roman" w:cs="Times New Roman"/>
          <w:sz w:val="28"/>
        </w:rPr>
        <w:t xml:space="preserve"> не заборонені чинним законодавством України.</w:t>
      </w:r>
      <w:r w:rsidRPr="00AE21E6">
        <w:rPr>
          <w:rFonts w:ascii="Times New Roman" w:eastAsia="Calibri" w:hAnsi="Times New Roman" w:cs="Times New Roman"/>
          <w:sz w:val="28"/>
          <w:szCs w:val="28"/>
        </w:rPr>
        <w:t xml:space="preserve"> </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4"/>
          <w:szCs w:val="24"/>
          <w:lang w:eastAsia="ru-RU"/>
        </w:rPr>
        <w:t xml:space="preserve">         </w:t>
      </w:r>
      <w:r w:rsidRPr="00AE21E6">
        <w:rPr>
          <w:rFonts w:ascii="Times New Roman" w:eastAsia="Times New Roman" w:hAnsi="Times New Roman" w:cs="Times New Roman"/>
          <w:sz w:val="28"/>
          <w:szCs w:val="28"/>
          <w:lang w:eastAsia="ru-RU"/>
        </w:rPr>
        <w:t>5.4. Центр може надавати платні освітні та інші послуги у порядку, визначеному чинним законодавством України (крім послуг, що надаються Центром для виконання завдань, визначених</w:t>
      </w:r>
      <w:r w:rsidRPr="00AE21E6">
        <w:rPr>
          <w:rFonts w:ascii="Times New Roman" w:eastAsia="Times New Roman" w:hAnsi="Times New Roman" w:cs="Times New Roman"/>
          <w:sz w:val="28"/>
          <w:szCs w:val="24"/>
          <w:lang w:eastAsia="ru-RU"/>
        </w:rPr>
        <w:t xml:space="preserve"> Кабінетом Міністрів України та</w:t>
      </w:r>
      <w:r w:rsidRPr="00AE21E6">
        <w:rPr>
          <w:rFonts w:ascii="Times New Roman" w:eastAsia="Times New Roman" w:hAnsi="Times New Roman" w:cs="Times New Roman"/>
          <w:sz w:val="28"/>
          <w:szCs w:val="28"/>
          <w:lang w:eastAsia="ru-RU"/>
        </w:rPr>
        <w:t xml:space="preserve"> цим Статутом). </w:t>
      </w:r>
      <w:proofErr w:type="spellStart"/>
      <w:r w:rsidR="009F1554">
        <w:rPr>
          <w:rFonts w:ascii="Times New Roman" w:eastAsia="Times New Roman" w:hAnsi="Times New Roman" w:cs="Times New Roman"/>
          <w:sz w:val="28"/>
          <w:szCs w:val="28"/>
          <w:lang w:eastAsia="ru-RU"/>
        </w:rPr>
        <w:t>Лозуватська</w:t>
      </w:r>
      <w:proofErr w:type="spellEnd"/>
      <w:r w:rsidR="009F1554">
        <w:rPr>
          <w:rFonts w:ascii="Times New Roman" w:eastAsia="Times New Roman" w:hAnsi="Times New Roman" w:cs="Times New Roman"/>
          <w:sz w:val="28"/>
          <w:szCs w:val="28"/>
          <w:lang w:eastAsia="ru-RU"/>
        </w:rPr>
        <w:t xml:space="preserve"> сільська рада </w:t>
      </w:r>
      <w:r w:rsidRPr="00AE21E6">
        <w:rPr>
          <w:rFonts w:ascii="Times New Roman" w:eastAsia="Times New Roman" w:hAnsi="Times New Roman" w:cs="Times New Roman"/>
          <w:sz w:val="28"/>
          <w:szCs w:val="24"/>
          <w:lang w:eastAsia="ru-RU"/>
        </w:rPr>
        <w:t xml:space="preserve"> має право затверджувати переліки платних та інших послуг, що надаються Центром та не увійшли до переліку завдань, затвердженого Кабінетом Міністрів України та цим Статутом.</w:t>
      </w:r>
      <w:r w:rsidRPr="00AE21E6">
        <w:rPr>
          <w:rFonts w:ascii="Times New Roman" w:eastAsia="Times New Roman" w:hAnsi="Times New Roman" w:cs="Times New Roman"/>
          <w:sz w:val="28"/>
          <w:szCs w:val="28"/>
          <w:lang w:eastAsia="ru-RU"/>
        </w:rPr>
        <w:t xml:space="preserve"> </w:t>
      </w:r>
    </w:p>
    <w:p w:rsidR="00E55FD7" w:rsidRPr="00AE21E6" w:rsidRDefault="00E55FD7" w:rsidP="00E55FD7">
      <w:pPr>
        <w:spacing w:after="0" w:line="240" w:lineRule="auto"/>
        <w:jc w:val="both"/>
        <w:rPr>
          <w:rFonts w:ascii="Times New Roman" w:eastAsia="Times New Roman" w:hAnsi="Times New Roman" w:cs="Times New Roman"/>
          <w:sz w:val="28"/>
          <w:szCs w:val="24"/>
          <w:lang w:eastAsia="ru-RU"/>
        </w:rPr>
      </w:pPr>
      <w:r w:rsidRPr="00AE21E6">
        <w:rPr>
          <w:rFonts w:ascii="Times New Roman" w:eastAsia="Times New Roman" w:hAnsi="Times New Roman" w:cs="Times New Roman"/>
          <w:sz w:val="28"/>
          <w:szCs w:val="28"/>
          <w:lang w:eastAsia="ru-RU"/>
        </w:rPr>
        <w:t xml:space="preserve">        5.5. Фінансове обслуговування та бухгалтерський облік Центру здійснюється централізованою бухгалтерією Управління освіти.</w:t>
      </w:r>
    </w:p>
    <w:p w:rsidR="00E55FD7" w:rsidRPr="00AE21E6" w:rsidRDefault="00E55FD7" w:rsidP="00E55FD7">
      <w:pPr>
        <w:spacing w:after="0" w:line="240" w:lineRule="auto"/>
        <w:jc w:val="both"/>
        <w:rPr>
          <w:rFonts w:ascii="Times New Roman" w:eastAsia="Times New Roman" w:hAnsi="Times New Roman" w:cs="Times New Roman"/>
          <w:sz w:val="28"/>
          <w:szCs w:val="24"/>
          <w:lang w:eastAsia="ru-RU"/>
        </w:rPr>
      </w:pPr>
      <w:r w:rsidRPr="00AE21E6">
        <w:rPr>
          <w:rFonts w:ascii="Times New Roman" w:eastAsia="Times New Roman" w:hAnsi="Times New Roman" w:cs="Times New Roman"/>
          <w:sz w:val="28"/>
          <w:szCs w:val="24"/>
          <w:lang w:eastAsia="ru-RU"/>
        </w:rPr>
        <w:t xml:space="preserve">        5.6. Звітність про діяльність Центру,  встановлюється відповідно до чинного законодавства України.</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5.7. Забороняється розподіляти отримані доходи (прибутки) або їх частини Центру між засновником та працівниками (крім оплати їх праці, нарахування єдиного соціального внеску), членів органів управління та інших пов’язаних з ними осіб.</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lastRenderedPageBreak/>
        <w:t xml:space="preserve">        5.8. Доходи Центру, як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rsidR="00E55FD7" w:rsidRPr="00AE21E6" w:rsidRDefault="00E55FD7" w:rsidP="00E55FD7">
      <w:pPr>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color w:val="008000"/>
          <w:sz w:val="28"/>
        </w:rPr>
        <w:t xml:space="preserve">        </w:t>
      </w:r>
      <w:r w:rsidRPr="00AE21E6">
        <w:rPr>
          <w:rFonts w:ascii="Times New Roman" w:eastAsia="Calibri" w:hAnsi="Times New Roman" w:cs="Times New Roman"/>
          <w:sz w:val="28"/>
        </w:rPr>
        <w:t xml:space="preserve">5.9. </w:t>
      </w:r>
      <w:r w:rsidRPr="00AE21E6">
        <w:rPr>
          <w:rFonts w:ascii="Times New Roman" w:eastAsia="Calibri" w:hAnsi="Times New Roman" w:cs="Times New Roman"/>
          <w:sz w:val="28"/>
          <w:szCs w:val="28"/>
        </w:rPr>
        <w:t>Центр, в разі отримання публічних коштів, оприлюднює на своєму веб-сайті (при наявності) та офіційному сайті засновника та/або Управління освіти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чинним законодавством України.</w:t>
      </w:r>
    </w:p>
    <w:p w:rsidR="00E55FD7" w:rsidRPr="00AE21E6" w:rsidRDefault="00E55FD7" w:rsidP="00E55FD7">
      <w:pPr>
        <w:spacing w:after="0" w:line="240" w:lineRule="auto"/>
        <w:jc w:val="both"/>
        <w:rPr>
          <w:rFonts w:ascii="Times New Roman" w:eastAsia="Times New Roman" w:hAnsi="Times New Roman" w:cs="Times New Roman"/>
          <w:sz w:val="20"/>
          <w:szCs w:val="20"/>
          <w:lang w:eastAsia="ru-RU"/>
        </w:rPr>
      </w:pPr>
    </w:p>
    <w:p w:rsidR="00E55FD7" w:rsidRPr="00AE21E6" w:rsidRDefault="00E55FD7" w:rsidP="00E55FD7">
      <w:pPr>
        <w:shd w:val="clear" w:color="auto" w:fill="FFFFFF"/>
        <w:spacing w:after="0" w:line="240" w:lineRule="auto"/>
        <w:ind w:left="-1134" w:right="7" w:firstLine="850"/>
        <w:jc w:val="center"/>
        <w:rPr>
          <w:rFonts w:ascii="Times New Roman" w:eastAsia="Times New Roman" w:hAnsi="Times New Roman" w:cs="Times New Roman"/>
          <w:b/>
          <w:spacing w:val="-5"/>
          <w:sz w:val="28"/>
          <w:szCs w:val="28"/>
          <w:lang w:eastAsia="ru-RU"/>
        </w:rPr>
      </w:pPr>
      <w:bookmarkStart w:id="1" w:name="n571"/>
      <w:bookmarkEnd w:id="1"/>
      <w:r w:rsidRPr="00AE21E6">
        <w:rPr>
          <w:rFonts w:ascii="Times New Roman" w:eastAsia="Times New Roman" w:hAnsi="Times New Roman" w:cs="Times New Roman"/>
          <w:b/>
          <w:spacing w:val="-17"/>
          <w:sz w:val="28"/>
          <w:szCs w:val="28"/>
          <w:lang w:eastAsia="ru-RU"/>
        </w:rPr>
        <w:t>VI.</w:t>
      </w:r>
      <w:r w:rsidRPr="00AE21E6">
        <w:rPr>
          <w:rFonts w:ascii="Times New Roman" w:eastAsia="Times New Roman" w:hAnsi="Times New Roman" w:cs="Times New Roman"/>
          <w:b/>
          <w:sz w:val="28"/>
          <w:szCs w:val="28"/>
          <w:lang w:eastAsia="ru-RU"/>
        </w:rPr>
        <w:t xml:space="preserve">  </w:t>
      </w:r>
      <w:r w:rsidRPr="00AE21E6">
        <w:rPr>
          <w:rFonts w:ascii="Times New Roman" w:eastAsia="Times New Roman" w:hAnsi="Times New Roman" w:cs="Times New Roman"/>
          <w:b/>
          <w:spacing w:val="-5"/>
          <w:sz w:val="28"/>
          <w:szCs w:val="28"/>
          <w:lang w:eastAsia="ru-RU"/>
        </w:rPr>
        <w:t>Контроль за діяльністю Центру</w:t>
      </w:r>
    </w:p>
    <w:p w:rsidR="00E55FD7" w:rsidRPr="00AE21E6" w:rsidRDefault="00E55FD7" w:rsidP="00E55FD7">
      <w:pPr>
        <w:shd w:val="clear" w:color="auto" w:fill="FFFFFF"/>
        <w:spacing w:after="0" w:line="240" w:lineRule="auto"/>
        <w:ind w:left="-1134" w:right="7" w:firstLine="850"/>
        <w:jc w:val="both"/>
        <w:rPr>
          <w:rFonts w:ascii="Times New Roman" w:eastAsia="Times New Roman" w:hAnsi="Times New Roman" w:cs="Times New Roman"/>
          <w:b/>
          <w:color w:val="008000"/>
          <w:spacing w:val="-5"/>
          <w:sz w:val="20"/>
          <w:szCs w:val="20"/>
          <w:lang w:eastAsia="ru-RU"/>
        </w:rPr>
      </w:pPr>
      <w:r w:rsidRPr="00AE21E6">
        <w:rPr>
          <w:rFonts w:ascii="Times New Roman" w:eastAsia="Times New Roman" w:hAnsi="Times New Roman" w:cs="Times New Roman"/>
          <w:b/>
          <w:color w:val="008000"/>
          <w:spacing w:val="-5"/>
          <w:sz w:val="20"/>
          <w:szCs w:val="20"/>
          <w:lang w:eastAsia="ru-RU"/>
        </w:rPr>
        <w:t xml:space="preserve"> </w:t>
      </w:r>
    </w:p>
    <w:p w:rsidR="00E55FD7" w:rsidRPr="00AE21E6" w:rsidRDefault="00E55FD7" w:rsidP="00E55FD7">
      <w:pPr>
        <w:shd w:val="clear" w:color="auto" w:fill="FFFFFF"/>
        <w:tabs>
          <w:tab w:val="left" w:pos="426"/>
        </w:tabs>
        <w:spacing w:after="0" w:line="240" w:lineRule="auto"/>
        <w:ind w:right="32"/>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color w:val="008000"/>
          <w:sz w:val="24"/>
          <w:szCs w:val="24"/>
          <w:lang w:eastAsia="ru-RU"/>
        </w:rPr>
        <w:t xml:space="preserve">        </w:t>
      </w:r>
      <w:r w:rsidRPr="00AE21E6">
        <w:rPr>
          <w:rFonts w:ascii="Times New Roman" w:eastAsia="Times New Roman" w:hAnsi="Times New Roman" w:cs="Times New Roman"/>
          <w:sz w:val="28"/>
          <w:szCs w:val="28"/>
          <w:lang w:eastAsia="ru-RU"/>
        </w:rPr>
        <w:t>6.1. Контроль за дотриманням Центром вимог законодавства України, зокрема Положення про центр професійного розвитку педагогічних працівників, затвердженого постановою Кабінету Міністрів України від 29 липня 2020 року № 672 «Про деякі питання професійного розвитку педагогічних працівників», здійснюють засновник Центру, Управління освіти</w:t>
      </w:r>
      <w:r w:rsidR="00075065">
        <w:rPr>
          <w:rFonts w:ascii="Times New Roman" w:eastAsia="Times New Roman" w:hAnsi="Times New Roman" w:cs="Times New Roman"/>
          <w:sz w:val="28"/>
          <w:szCs w:val="28"/>
          <w:lang w:eastAsia="ru-RU"/>
        </w:rPr>
        <w:t>.</w:t>
      </w:r>
      <w:r w:rsidRPr="00AE21E6">
        <w:rPr>
          <w:rFonts w:ascii="Times New Roman" w:eastAsia="Times New Roman" w:hAnsi="Times New Roman" w:cs="Times New Roman"/>
          <w:sz w:val="28"/>
          <w:szCs w:val="28"/>
          <w:lang w:eastAsia="ru-RU"/>
        </w:rPr>
        <w:t xml:space="preserve"> </w:t>
      </w:r>
      <w:r w:rsidR="00075065">
        <w:rPr>
          <w:rFonts w:ascii="Times New Roman" w:eastAsia="Times New Roman" w:hAnsi="Times New Roman" w:cs="Times New Roman"/>
          <w:sz w:val="28"/>
          <w:szCs w:val="28"/>
          <w:lang w:eastAsia="ru-RU"/>
        </w:rPr>
        <w:t xml:space="preserve"> </w:t>
      </w:r>
    </w:p>
    <w:p w:rsidR="00E55FD7" w:rsidRPr="00AE21E6" w:rsidRDefault="00E55FD7" w:rsidP="00E55FD7">
      <w:pPr>
        <w:tabs>
          <w:tab w:val="left" w:pos="0"/>
        </w:tabs>
        <w:spacing w:after="0" w:line="240" w:lineRule="auto"/>
        <w:jc w:val="both"/>
        <w:rPr>
          <w:rFonts w:ascii="Times New Roman" w:eastAsia="Calibri" w:hAnsi="Times New Roman" w:cs="Times New Roman"/>
          <w:sz w:val="28"/>
          <w:szCs w:val="28"/>
        </w:rPr>
      </w:pPr>
      <w:r w:rsidRPr="00AE21E6">
        <w:rPr>
          <w:rFonts w:ascii="Times New Roman" w:eastAsia="Calibri" w:hAnsi="Times New Roman" w:cs="Times New Roman"/>
          <w:color w:val="008000"/>
          <w:sz w:val="28"/>
          <w:szCs w:val="28"/>
          <w:shd w:val="clear" w:color="auto" w:fill="FFFFFF"/>
        </w:rPr>
        <w:t xml:space="preserve">       </w:t>
      </w:r>
      <w:r w:rsidRPr="00AE21E6">
        <w:rPr>
          <w:rFonts w:ascii="Times New Roman" w:eastAsia="Calibri" w:hAnsi="Times New Roman" w:cs="Times New Roman"/>
          <w:sz w:val="28"/>
          <w:szCs w:val="28"/>
          <w:shd w:val="clear" w:color="auto" w:fill="FFFFFF"/>
        </w:rPr>
        <w:t xml:space="preserve">6.2. </w:t>
      </w:r>
      <w:r w:rsidRPr="00AE21E6">
        <w:rPr>
          <w:rFonts w:ascii="Times New Roman" w:eastAsia="Calibri" w:hAnsi="Times New Roman" w:cs="Times New Roman"/>
          <w:sz w:val="28"/>
          <w:szCs w:val="28"/>
        </w:rPr>
        <w:t xml:space="preserve">Центр формує відкриті та загальнодоступні ресурси з інформацією про свою діяльність та оприлюднює таку інформацію. </w:t>
      </w:r>
    </w:p>
    <w:p w:rsidR="00E55FD7" w:rsidRPr="00AE21E6" w:rsidRDefault="00E55FD7" w:rsidP="00E55FD7">
      <w:pPr>
        <w:tabs>
          <w:tab w:val="left" w:pos="0"/>
        </w:tabs>
        <w:spacing w:after="0" w:line="240" w:lineRule="auto"/>
        <w:jc w:val="both"/>
        <w:rPr>
          <w:rFonts w:ascii="Times New Roman" w:eastAsia="Calibri" w:hAnsi="Times New Roman" w:cs="Times New Roman"/>
          <w:sz w:val="20"/>
          <w:szCs w:val="20"/>
        </w:rPr>
      </w:pPr>
    </w:p>
    <w:p w:rsidR="00E55FD7" w:rsidRPr="00AE21E6" w:rsidRDefault="00E55FD7" w:rsidP="00E55FD7">
      <w:pPr>
        <w:tabs>
          <w:tab w:val="left" w:pos="709"/>
          <w:tab w:val="left" w:pos="851"/>
          <w:tab w:val="left" w:pos="1276"/>
          <w:tab w:val="left" w:pos="2977"/>
        </w:tabs>
        <w:spacing w:after="0" w:line="240" w:lineRule="auto"/>
        <w:jc w:val="center"/>
        <w:rPr>
          <w:rFonts w:ascii="Times New Roman" w:eastAsia="Calibri" w:hAnsi="Times New Roman" w:cs="Times New Roman"/>
          <w:b/>
          <w:sz w:val="28"/>
          <w:szCs w:val="28"/>
        </w:rPr>
      </w:pPr>
      <w:r w:rsidRPr="00AE21E6">
        <w:rPr>
          <w:rFonts w:ascii="Times New Roman" w:eastAsia="Calibri" w:hAnsi="Times New Roman" w:cs="Times New Roman"/>
          <w:b/>
          <w:spacing w:val="-17"/>
          <w:sz w:val="28"/>
          <w:szCs w:val="28"/>
        </w:rPr>
        <w:t>V</w:t>
      </w:r>
      <w:r w:rsidRPr="00AE21E6">
        <w:rPr>
          <w:rFonts w:ascii="Times New Roman" w:eastAsia="Calibri" w:hAnsi="Times New Roman" w:cs="Times New Roman"/>
          <w:b/>
          <w:sz w:val="28"/>
          <w:szCs w:val="28"/>
        </w:rPr>
        <w:t>ІІ. Реорганізація або ліквідація Центру</w:t>
      </w:r>
    </w:p>
    <w:p w:rsidR="00E55FD7" w:rsidRPr="00AE21E6" w:rsidRDefault="00E55FD7" w:rsidP="00E55FD7">
      <w:pPr>
        <w:tabs>
          <w:tab w:val="left" w:pos="709"/>
          <w:tab w:val="left" w:pos="851"/>
          <w:tab w:val="left" w:pos="1276"/>
          <w:tab w:val="left" w:pos="2977"/>
        </w:tabs>
        <w:spacing w:after="0" w:line="240" w:lineRule="auto"/>
        <w:jc w:val="both"/>
        <w:rPr>
          <w:rFonts w:ascii="Times New Roman" w:eastAsia="Calibri" w:hAnsi="Times New Roman" w:cs="Times New Roman"/>
          <w:b/>
          <w:color w:val="008000"/>
          <w:sz w:val="20"/>
          <w:szCs w:val="20"/>
        </w:rPr>
      </w:pP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7.1.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E55FD7" w:rsidRPr="00AE21E6" w:rsidRDefault="00E55FD7" w:rsidP="00E55FD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79.2. У разі припинення Центру, як юридичної особи, ( у результаті його ліквідації,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місцевого бюджету.</w:t>
      </w:r>
    </w:p>
    <w:p w:rsidR="00E55FD7" w:rsidRPr="00AE21E6" w:rsidRDefault="00E55FD7" w:rsidP="00E55FD7">
      <w:pPr>
        <w:spacing w:after="0" w:line="240" w:lineRule="auto"/>
        <w:jc w:val="both"/>
        <w:rPr>
          <w:rFonts w:ascii="Times New Roman" w:eastAsia="Times New Roman" w:hAnsi="Times New Roman" w:cs="Times New Roman"/>
          <w:sz w:val="28"/>
          <w:szCs w:val="28"/>
          <w:lang w:eastAsia="ru-RU"/>
        </w:rPr>
      </w:pPr>
      <w:r w:rsidRPr="00AE21E6">
        <w:rPr>
          <w:rFonts w:ascii="Times New Roman" w:eastAsia="Times New Roman" w:hAnsi="Times New Roman" w:cs="Times New Roman"/>
          <w:sz w:val="28"/>
          <w:szCs w:val="28"/>
          <w:lang w:eastAsia="ru-RU"/>
        </w:rPr>
        <w:t xml:space="preserve">        7.3. Під час реорганізації Центру його права та обов’язки переходять до правонаступника, що визначається Засновником.</w:t>
      </w:r>
    </w:p>
    <w:p w:rsidR="00E55FD7" w:rsidRPr="00AE21E6" w:rsidRDefault="00E55FD7" w:rsidP="00E55FD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1E6">
        <w:rPr>
          <w:rFonts w:ascii="Times New Roman" w:eastAsia="Times New Roman" w:hAnsi="Times New Roman" w:cs="Times New Roman"/>
          <w:sz w:val="28"/>
          <w:szCs w:val="28"/>
          <w:lang w:eastAsia="ru-RU"/>
        </w:rPr>
        <w:t xml:space="preserve">        7.4.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r w:rsidRPr="00AE21E6">
        <w:rPr>
          <w:rFonts w:ascii="Times New Roman" w:eastAsia="Times New Roman" w:hAnsi="Times New Roman" w:cs="Times New Roman"/>
          <w:sz w:val="24"/>
          <w:szCs w:val="24"/>
          <w:lang w:eastAsia="ru-RU"/>
        </w:rPr>
        <w:t xml:space="preserve"> </w:t>
      </w:r>
    </w:p>
    <w:p w:rsidR="00E55FD7" w:rsidRPr="00AE21E6" w:rsidRDefault="00E55FD7" w:rsidP="00E55FD7">
      <w:pPr>
        <w:tabs>
          <w:tab w:val="left" w:pos="0"/>
        </w:tabs>
        <w:spacing w:after="0" w:line="240" w:lineRule="auto"/>
        <w:jc w:val="both"/>
        <w:rPr>
          <w:rFonts w:ascii="Times New Roman" w:eastAsia="Calibri" w:hAnsi="Times New Roman" w:cs="Times New Roman"/>
          <w:color w:val="008000"/>
          <w:sz w:val="28"/>
          <w:szCs w:val="28"/>
        </w:rPr>
      </w:pPr>
    </w:p>
    <w:p w:rsidR="00E55FD7" w:rsidRPr="00AE21E6" w:rsidRDefault="00E55FD7" w:rsidP="00E55FD7">
      <w:pPr>
        <w:suppressAutoHyphens/>
        <w:spacing w:after="0" w:line="240" w:lineRule="auto"/>
        <w:jc w:val="both"/>
        <w:textAlignment w:val="baseline"/>
        <w:rPr>
          <w:rFonts w:ascii="Times New Roman" w:eastAsia="Times New Roman" w:hAnsi="Times New Roman" w:cs="Times New Roman"/>
          <w:color w:val="008000"/>
          <w:sz w:val="28"/>
          <w:szCs w:val="28"/>
          <w:lang w:eastAsia="ru-RU"/>
        </w:rPr>
      </w:pPr>
    </w:p>
    <w:p w:rsidR="00E55FD7" w:rsidRPr="00AE21E6" w:rsidRDefault="00075065" w:rsidP="00E55FD7">
      <w:pPr>
        <w:suppressAutoHyphens/>
        <w:spacing w:after="0" w:line="240" w:lineRule="auto"/>
        <w:jc w:val="both"/>
        <w:textAlignment w:val="baseline"/>
        <w:rPr>
          <w:rFonts w:ascii="Times New Roman" w:eastAsia="Times New Roman" w:hAnsi="Times New Roman" w:cs="Times New Roman"/>
          <w:b/>
          <w:bCs/>
          <w:kern w:val="3"/>
          <w:sz w:val="28"/>
          <w:szCs w:val="28"/>
          <w:lang w:eastAsia="zh-CN"/>
        </w:rPr>
      </w:pPr>
      <w:r>
        <w:rPr>
          <w:rFonts w:ascii="Times New Roman" w:eastAsia="Times New Roman" w:hAnsi="Times New Roman" w:cs="Times New Roman"/>
          <w:sz w:val="28"/>
          <w:szCs w:val="28"/>
          <w:lang w:eastAsia="ru-RU"/>
        </w:rPr>
        <w:t>Сільський голова                                                     Віталій ЯЦЕНКО</w:t>
      </w:r>
    </w:p>
    <w:p w:rsidR="00E55FD7" w:rsidRPr="00AE21E6" w:rsidRDefault="00E55FD7" w:rsidP="00E55FD7">
      <w:pPr>
        <w:tabs>
          <w:tab w:val="left" w:pos="0"/>
        </w:tabs>
        <w:spacing w:after="0" w:line="240" w:lineRule="auto"/>
        <w:jc w:val="both"/>
        <w:rPr>
          <w:rFonts w:ascii="Times New Roman" w:eastAsia="Calibri" w:hAnsi="Times New Roman" w:cs="Times New Roman"/>
          <w:color w:val="008000"/>
          <w:sz w:val="28"/>
          <w:szCs w:val="28"/>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b/>
          <w:sz w:val="24"/>
          <w:szCs w:val="24"/>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E55FD7" w:rsidRPr="00AE21E6" w:rsidRDefault="00E55FD7" w:rsidP="00E55FD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C45506" w:rsidRDefault="00C018A6"/>
    <w:sectPr w:rsidR="00C45506" w:rsidSect="008911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F0A"/>
    <w:rsid w:val="00075065"/>
    <w:rsid w:val="000C3F0A"/>
    <w:rsid w:val="00376117"/>
    <w:rsid w:val="00432B24"/>
    <w:rsid w:val="004824D0"/>
    <w:rsid w:val="0051627B"/>
    <w:rsid w:val="00545FAC"/>
    <w:rsid w:val="005D5137"/>
    <w:rsid w:val="008911A9"/>
    <w:rsid w:val="009F1554"/>
    <w:rsid w:val="00B270B9"/>
    <w:rsid w:val="00B73F3A"/>
    <w:rsid w:val="00C018A6"/>
    <w:rsid w:val="00E26F2E"/>
    <w:rsid w:val="00E55FD7"/>
    <w:rsid w:val="00FD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cp:lastPrinted>2021-08-03T07:37:00Z</cp:lastPrinted>
  <dcterms:created xsi:type="dcterms:W3CDTF">2023-01-16T13:25:00Z</dcterms:created>
  <dcterms:modified xsi:type="dcterms:W3CDTF">2023-01-17T11:13:00Z</dcterms:modified>
</cp:coreProperties>
</file>